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84287" w14:textId="7A92E059" w:rsidR="005D23FA" w:rsidRDefault="00373C2B" w:rsidP="00373C2B">
      <w:r>
        <w:rPr>
          <w:noProof/>
        </w:rPr>
        <w:drawing>
          <wp:anchor distT="0" distB="0" distL="114300" distR="114300" simplePos="0" relativeHeight="251658240" behindDoc="1" locked="0" layoutInCell="1" allowOverlap="1" wp14:anchorId="694EB6AF" wp14:editId="78EAF17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10145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532" y="21382"/>
                <wp:lineTo x="2153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14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477E9" w14:textId="77777777" w:rsidR="00FB6803" w:rsidRDefault="00FB6803" w:rsidP="00FB6803">
      <w:pPr>
        <w:spacing w:line="235" w:lineRule="atLeast"/>
      </w:pPr>
    </w:p>
    <w:p w14:paraId="2E899150" w14:textId="5101E78C" w:rsidR="00C605CA" w:rsidRPr="00373C2B" w:rsidRDefault="00C605CA" w:rsidP="00317047">
      <w:pPr>
        <w:spacing w:line="276" w:lineRule="auto"/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COMUNICATO</w:t>
      </w:r>
      <w:r w:rsidRPr="00373C2B">
        <w:rPr>
          <w:rFonts w:ascii="Calibri" w:eastAsia="Times New Roman" w:hAnsi="Calibri" w:cs="Calibri"/>
          <w:lang w:eastAsia="it-IT"/>
        </w:rPr>
        <w:t xml:space="preserve"> STAMPA                                                                                                              </w:t>
      </w:r>
      <w:r w:rsidR="00CB76AE">
        <w:rPr>
          <w:rFonts w:ascii="Calibri" w:eastAsia="Times New Roman" w:hAnsi="Calibri" w:cs="Calibri"/>
          <w:lang w:eastAsia="it-IT"/>
        </w:rPr>
        <w:t>10</w:t>
      </w:r>
      <w:r>
        <w:rPr>
          <w:rFonts w:ascii="Calibri" w:eastAsia="Times New Roman" w:hAnsi="Calibri" w:cs="Calibri"/>
          <w:lang w:eastAsia="it-IT"/>
        </w:rPr>
        <w:t xml:space="preserve"> GIUGNO </w:t>
      </w:r>
      <w:r w:rsidRPr="00373C2B">
        <w:rPr>
          <w:rFonts w:ascii="Calibri" w:eastAsia="Times New Roman" w:hAnsi="Calibri" w:cs="Calibri"/>
          <w:lang w:eastAsia="it-IT"/>
        </w:rPr>
        <w:t>2020</w:t>
      </w:r>
    </w:p>
    <w:p w14:paraId="6E98876C" w14:textId="2AB8F90B" w:rsidR="00C605CA" w:rsidRPr="00373C2B" w:rsidRDefault="00C605CA" w:rsidP="00317047">
      <w:pPr>
        <w:spacing w:line="276" w:lineRule="auto"/>
        <w:jc w:val="center"/>
        <w:rPr>
          <w:rFonts w:ascii="Calibri" w:eastAsia="Times New Roman" w:hAnsi="Calibri" w:cs="Calibri"/>
          <w:lang w:eastAsia="it-IT"/>
        </w:rPr>
      </w:pPr>
    </w:p>
    <w:p w14:paraId="50FFACEC" w14:textId="77777777" w:rsidR="00317047" w:rsidRDefault="00C605CA" w:rsidP="00317047">
      <w:pPr>
        <w:spacing w:line="276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  <w:r w:rsidRPr="00317047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“Appalti pubblici per un’edilizia innovativa e sostenibile”</w:t>
      </w:r>
      <w:r w:rsidRPr="00317047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br/>
      </w:r>
    </w:p>
    <w:p w14:paraId="6C902082" w14:textId="593B3F7E" w:rsidR="00C605CA" w:rsidRPr="00317047" w:rsidRDefault="00C605CA" w:rsidP="00317047">
      <w:pPr>
        <w:spacing w:line="276" w:lineRule="auto"/>
        <w:jc w:val="center"/>
        <w:rPr>
          <w:rFonts w:ascii="Calibri" w:eastAsia="Times New Roman" w:hAnsi="Calibri" w:cs="Calibri"/>
          <w:sz w:val="28"/>
          <w:szCs w:val="28"/>
          <w:lang w:eastAsia="it-IT"/>
        </w:rPr>
      </w:pPr>
      <w:r w:rsidRPr="00317047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Webinar venerdì 12 giugno 2020 dalle 10:00 alle 12:00</w:t>
      </w:r>
    </w:p>
    <w:p w14:paraId="703C192E" w14:textId="1536D4D8" w:rsidR="00C605CA" w:rsidRPr="00373C2B" w:rsidRDefault="00C605CA" w:rsidP="00317047">
      <w:pPr>
        <w:spacing w:line="276" w:lineRule="auto"/>
        <w:jc w:val="center"/>
        <w:rPr>
          <w:rFonts w:ascii="Calibri" w:eastAsia="Times New Roman" w:hAnsi="Calibri" w:cs="Calibri"/>
          <w:lang w:eastAsia="it-IT"/>
        </w:rPr>
      </w:pPr>
    </w:p>
    <w:p w14:paraId="4C9EE096" w14:textId="24459906" w:rsidR="00C605CA" w:rsidRPr="00373C2B" w:rsidRDefault="00C605CA" w:rsidP="00317047">
      <w:pPr>
        <w:spacing w:line="276" w:lineRule="auto"/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b/>
          <w:bCs/>
          <w:i/>
          <w:iCs/>
          <w:lang w:eastAsia="it-IT"/>
        </w:rPr>
        <w:t>Il webinar,</w:t>
      </w:r>
      <w:r w:rsidRPr="00373C2B">
        <w:rPr>
          <w:rFonts w:ascii="Calibri" w:eastAsia="Times New Roman" w:hAnsi="Calibri" w:cs="Calibri"/>
          <w:b/>
          <w:bCs/>
          <w:i/>
          <w:iCs/>
          <w:lang w:eastAsia="it-IT"/>
        </w:rPr>
        <w:t xml:space="preserve"> dedicato </w:t>
      </w:r>
      <w:r>
        <w:rPr>
          <w:rFonts w:ascii="Calibri" w:eastAsia="Times New Roman" w:hAnsi="Calibri" w:cs="Calibri"/>
          <w:b/>
          <w:bCs/>
          <w:i/>
          <w:iCs/>
          <w:lang w:eastAsia="it-IT"/>
        </w:rPr>
        <w:t xml:space="preserve">alle procedure di appalto innovative </w:t>
      </w:r>
      <w:r w:rsidRPr="00373C2B">
        <w:rPr>
          <w:rFonts w:ascii="Calibri" w:eastAsia="Times New Roman" w:hAnsi="Calibri" w:cs="Calibri"/>
          <w:b/>
          <w:bCs/>
          <w:i/>
          <w:iCs/>
          <w:lang w:eastAsia="it-IT"/>
        </w:rPr>
        <w:t xml:space="preserve">per l’efficienza energetica </w:t>
      </w:r>
      <w:r w:rsidR="00CB76AE">
        <w:rPr>
          <w:rFonts w:ascii="Calibri" w:eastAsia="Times New Roman" w:hAnsi="Calibri" w:cs="Calibri"/>
          <w:b/>
          <w:bCs/>
          <w:i/>
          <w:iCs/>
          <w:lang w:eastAsia="it-IT"/>
        </w:rPr>
        <w:br/>
      </w:r>
      <w:r w:rsidRPr="00373C2B">
        <w:rPr>
          <w:rFonts w:ascii="Calibri" w:eastAsia="Times New Roman" w:hAnsi="Calibri" w:cs="Calibri"/>
          <w:b/>
          <w:bCs/>
          <w:i/>
          <w:iCs/>
          <w:lang w:eastAsia="it-IT"/>
        </w:rPr>
        <w:t>nei piccoli comuni del Mediterraneo,</w:t>
      </w:r>
      <w:r>
        <w:rPr>
          <w:rFonts w:ascii="Calibri" w:eastAsia="Times New Roman" w:hAnsi="Calibri" w:cs="Calibri"/>
          <w:b/>
          <w:bCs/>
          <w:i/>
          <w:iCs/>
          <w:lang w:eastAsia="it-IT"/>
        </w:rPr>
        <w:t xml:space="preserve"> è organizzato nell’ambito </w:t>
      </w:r>
      <w:r w:rsidRPr="00373C2B">
        <w:rPr>
          <w:rFonts w:ascii="Calibri" w:eastAsia="Times New Roman" w:hAnsi="Calibri" w:cs="Calibri"/>
          <w:b/>
          <w:bCs/>
          <w:i/>
          <w:iCs/>
          <w:lang w:eastAsia="it-IT"/>
        </w:rPr>
        <w:t xml:space="preserve">del Progetto PROMINENT MED </w:t>
      </w:r>
      <w:r w:rsidR="00CB76AE">
        <w:rPr>
          <w:rFonts w:ascii="Calibri" w:eastAsia="Times New Roman" w:hAnsi="Calibri" w:cs="Calibri"/>
          <w:b/>
          <w:bCs/>
          <w:i/>
          <w:iCs/>
          <w:lang w:eastAsia="it-IT"/>
        </w:rPr>
        <w:br/>
        <w:t xml:space="preserve">e </w:t>
      </w:r>
      <w:r w:rsidRPr="00373C2B">
        <w:rPr>
          <w:rFonts w:ascii="Calibri" w:eastAsia="Times New Roman" w:hAnsi="Calibri" w:cs="Calibri"/>
          <w:b/>
          <w:bCs/>
          <w:i/>
          <w:iCs/>
          <w:lang w:eastAsia="it-IT"/>
        </w:rPr>
        <w:t>finanziato d</w:t>
      </w:r>
      <w:r>
        <w:rPr>
          <w:rFonts w:ascii="Calibri" w:eastAsia="Times New Roman" w:hAnsi="Calibri" w:cs="Calibri"/>
          <w:b/>
          <w:bCs/>
          <w:i/>
          <w:iCs/>
          <w:lang w:eastAsia="it-IT"/>
        </w:rPr>
        <w:t>a</w:t>
      </w:r>
      <w:r w:rsidRPr="00373C2B">
        <w:rPr>
          <w:rFonts w:ascii="Calibri" w:eastAsia="Times New Roman" w:hAnsi="Calibri" w:cs="Calibri"/>
          <w:b/>
          <w:bCs/>
          <w:i/>
          <w:iCs/>
          <w:lang w:eastAsia="it-IT"/>
        </w:rPr>
        <w:t>l Programma INTERREG VB MED</w:t>
      </w:r>
      <w:r w:rsidRPr="00373C2B">
        <w:rPr>
          <w:rFonts w:ascii="Calibri" w:eastAsia="Times New Roman" w:hAnsi="Calibri" w:cs="Calibri"/>
          <w:b/>
          <w:bCs/>
          <w:i/>
          <w:iCs/>
          <w:lang w:eastAsia="it-IT"/>
        </w:rPr>
        <w:br/>
        <w:t> </w:t>
      </w:r>
    </w:p>
    <w:p w14:paraId="061AC378" w14:textId="77777777" w:rsidR="00C605CA" w:rsidRPr="00373C2B" w:rsidRDefault="00C605CA" w:rsidP="00317047">
      <w:pPr>
        <w:spacing w:line="276" w:lineRule="auto"/>
        <w:jc w:val="center"/>
        <w:rPr>
          <w:rFonts w:ascii="Calibri" w:eastAsia="Times New Roman" w:hAnsi="Calibri" w:cs="Calibri"/>
          <w:lang w:eastAsia="it-IT"/>
        </w:rPr>
      </w:pPr>
    </w:p>
    <w:p w14:paraId="4BC9986D" w14:textId="32DFFCD7" w:rsidR="00C605CA" w:rsidRDefault="00C605CA" w:rsidP="00317047">
      <w:pPr>
        <w:spacing w:line="276" w:lineRule="auto"/>
        <w:jc w:val="both"/>
        <w:rPr>
          <w:rFonts w:ascii="Calibri" w:eastAsia="Times New Roman" w:hAnsi="Calibri" w:cs="Calibri"/>
          <w:lang w:eastAsia="it-IT"/>
        </w:rPr>
      </w:pPr>
      <w:r w:rsidRPr="00373C2B">
        <w:rPr>
          <w:rFonts w:ascii="Calibri" w:eastAsia="Times New Roman" w:hAnsi="Calibri" w:cs="Calibri"/>
          <w:lang w:eastAsia="it-IT"/>
        </w:rPr>
        <w:t xml:space="preserve">Si terrà venerdì </w:t>
      </w:r>
      <w:r>
        <w:rPr>
          <w:rFonts w:ascii="Calibri" w:eastAsia="Times New Roman" w:hAnsi="Calibri" w:cs="Calibri"/>
          <w:lang w:eastAsia="it-IT"/>
        </w:rPr>
        <w:t>12 giugno</w:t>
      </w:r>
      <w:r w:rsidRPr="00373C2B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sulla piattaforma GoToMeeting</w:t>
      </w:r>
      <w:r w:rsidRPr="00373C2B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il seminario on</w:t>
      </w:r>
      <w:r w:rsidR="006C65F5">
        <w:rPr>
          <w:rFonts w:ascii="Calibri" w:eastAsia="Times New Roman" w:hAnsi="Calibri" w:cs="Calibri"/>
          <w:lang w:eastAsia="it-IT"/>
        </w:rPr>
        <w:t>-</w:t>
      </w:r>
      <w:bookmarkStart w:id="0" w:name="_GoBack"/>
      <w:bookmarkEnd w:id="0"/>
      <w:r>
        <w:rPr>
          <w:rFonts w:ascii="Calibri" w:eastAsia="Times New Roman" w:hAnsi="Calibri" w:cs="Calibri"/>
          <w:lang w:eastAsia="it-IT"/>
        </w:rPr>
        <w:t>line</w:t>
      </w:r>
      <w:r w:rsidRPr="00373C2B">
        <w:rPr>
          <w:rFonts w:ascii="Calibri" w:eastAsia="Times New Roman" w:hAnsi="Calibri" w:cs="Calibri"/>
          <w:lang w:eastAsia="it-IT"/>
        </w:rPr>
        <w:t xml:space="preserve"> dal titolo “Appalti pubblici per un’edilizia innovativa e sostenibile</w:t>
      </w:r>
      <w:r>
        <w:rPr>
          <w:rFonts w:ascii="Calibri" w:eastAsia="Times New Roman" w:hAnsi="Calibri" w:cs="Calibri"/>
          <w:lang w:eastAsia="it-IT"/>
        </w:rPr>
        <w:t xml:space="preserve">” organizzato da </w:t>
      </w:r>
      <w:r w:rsidRPr="00FB6803">
        <w:rPr>
          <w:rFonts w:ascii="Calibri" w:eastAsia="Times New Roman" w:hAnsi="Calibri" w:cs="Calibri"/>
          <w:b/>
          <w:bCs/>
          <w:lang w:eastAsia="it-IT"/>
        </w:rPr>
        <w:t>Sviluppumbria</w:t>
      </w:r>
      <w:r>
        <w:rPr>
          <w:rFonts w:ascii="Calibri" w:eastAsia="Times New Roman" w:hAnsi="Calibri" w:cs="Calibri"/>
          <w:lang w:eastAsia="it-IT"/>
        </w:rPr>
        <w:t xml:space="preserve"> e dal </w:t>
      </w:r>
      <w:r w:rsidRPr="00FB6803">
        <w:rPr>
          <w:rFonts w:ascii="Calibri" w:eastAsia="Times New Roman" w:hAnsi="Calibri" w:cs="Calibri"/>
          <w:b/>
          <w:bCs/>
          <w:lang w:eastAsia="it-IT"/>
        </w:rPr>
        <w:t>Comune di Narni</w:t>
      </w:r>
      <w:r>
        <w:rPr>
          <w:rFonts w:ascii="Calibri" w:eastAsia="Times New Roman" w:hAnsi="Calibri" w:cs="Calibri"/>
          <w:lang w:eastAsia="it-IT"/>
        </w:rPr>
        <w:t xml:space="preserve"> con il supporto dell’</w:t>
      </w:r>
      <w:r w:rsidRPr="00FB6803">
        <w:rPr>
          <w:rFonts w:ascii="Calibri" w:eastAsia="Times New Roman" w:hAnsi="Calibri" w:cs="Calibri"/>
          <w:b/>
          <w:bCs/>
          <w:lang w:eastAsia="it-IT"/>
        </w:rPr>
        <w:t>Ordine degli Ingegneri della Provincia di Terni</w:t>
      </w:r>
      <w:r>
        <w:rPr>
          <w:rFonts w:ascii="Calibri" w:eastAsia="Times New Roman" w:hAnsi="Calibri" w:cs="Calibri"/>
          <w:lang w:eastAsia="it-IT"/>
        </w:rPr>
        <w:t xml:space="preserve"> e di </w:t>
      </w:r>
      <w:r w:rsidRPr="00FB6803">
        <w:rPr>
          <w:rFonts w:ascii="Calibri" w:eastAsia="Times New Roman" w:hAnsi="Calibri" w:cs="Calibri"/>
          <w:b/>
          <w:bCs/>
          <w:lang w:eastAsia="it-IT"/>
        </w:rPr>
        <w:t>Legambiente Umbria</w:t>
      </w:r>
      <w:r>
        <w:rPr>
          <w:rFonts w:ascii="Calibri" w:eastAsia="Times New Roman" w:hAnsi="Calibri" w:cs="Calibri"/>
          <w:lang w:eastAsia="it-IT"/>
        </w:rPr>
        <w:t>.</w:t>
      </w:r>
      <w:r w:rsidRPr="00373C2B">
        <w:rPr>
          <w:rFonts w:ascii="Calibri" w:eastAsia="Times New Roman" w:hAnsi="Calibri" w:cs="Calibri"/>
          <w:lang w:eastAsia="it-IT"/>
        </w:rPr>
        <w:t xml:space="preserve"> </w:t>
      </w:r>
    </w:p>
    <w:p w14:paraId="0FE97288" w14:textId="77777777" w:rsidR="00C605CA" w:rsidRDefault="00C605CA" w:rsidP="00317047">
      <w:pPr>
        <w:spacing w:line="276" w:lineRule="auto"/>
        <w:jc w:val="both"/>
        <w:rPr>
          <w:rFonts w:ascii="Calibri" w:eastAsia="Times New Roman" w:hAnsi="Calibri" w:cs="Calibri"/>
          <w:lang w:eastAsia="it-IT"/>
        </w:rPr>
      </w:pPr>
      <w:r w:rsidRPr="00C605CA">
        <w:rPr>
          <w:rFonts w:ascii="Calibri" w:eastAsia="Times New Roman" w:hAnsi="Calibri" w:cs="Calibri"/>
          <w:b/>
          <w:bCs/>
          <w:lang w:eastAsia="it-IT"/>
        </w:rPr>
        <w:t>Gli appalti pubblici innovativi</w:t>
      </w:r>
      <w:r>
        <w:rPr>
          <w:rFonts w:ascii="Calibri" w:eastAsia="Times New Roman" w:hAnsi="Calibri" w:cs="Calibri"/>
          <w:lang w:eastAsia="it-IT"/>
        </w:rPr>
        <w:t xml:space="preserve"> si basano su un dialogo tra </w:t>
      </w:r>
      <w:r w:rsidRPr="008027AD">
        <w:rPr>
          <w:rFonts w:ascii="Calibri" w:eastAsia="Times New Roman" w:hAnsi="Calibri" w:cs="Calibri"/>
          <w:lang w:eastAsia="it-IT"/>
        </w:rPr>
        <w:t xml:space="preserve">imprese e soggetto </w:t>
      </w:r>
      <w:r>
        <w:rPr>
          <w:rFonts w:ascii="Calibri" w:eastAsia="Times New Roman" w:hAnsi="Calibri" w:cs="Calibri"/>
          <w:lang w:eastAsia="it-IT"/>
        </w:rPr>
        <w:t xml:space="preserve">appaltante che ha ad oggetto la </w:t>
      </w:r>
      <w:r w:rsidRPr="008027AD">
        <w:rPr>
          <w:rFonts w:ascii="Calibri" w:eastAsia="Times New Roman" w:hAnsi="Calibri" w:cs="Calibri"/>
          <w:lang w:eastAsia="it-IT"/>
        </w:rPr>
        <w:t>ricerca di soluzioni, n</w:t>
      </w:r>
      <w:r>
        <w:rPr>
          <w:rFonts w:ascii="Calibri" w:eastAsia="Times New Roman" w:hAnsi="Calibri" w:cs="Calibri"/>
          <w:lang w:eastAsia="it-IT"/>
        </w:rPr>
        <w:t xml:space="preserve">on ancora presenti sul mercato, </w:t>
      </w:r>
      <w:r w:rsidRPr="008027AD">
        <w:rPr>
          <w:rFonts w:ascii="Calibri" w:eastAsia="Times New Roman" w:hAnsi="Calibri" w:cs="Calibri"/>
          <w:lang w:eastAsia="it-IT"/>
        </w:rPr>
        <w:t>che soddisfino un</w:t>
      </w:r>
      <w:r>
        <w:rPr>
          <w:rFonts w:ascii="Calibri" w:eastAsia="Times New Roman" w:hAnsi="Calibri" w:cs="Calibri"/>
          <w:lang w:eastAsia="it-IT"/>
        </w:rPr>
        <w:t xml:space="preserve"> fabbisogno pubblico emergente. </w:t>
      </w:r>
      <w:r w:rsidRPr="008027AD">
        <w:rPr>
          <w:rFonts w:ascii="Calibri" w:eastAsia="Times New Roman" w:hAnsi="Calibri" w:cs="Calibri"/>
          <w:lang w:eastAsia="it-IT"/>
        </w:rPr>
        <w:t>Tale processo di diretta inte</w:t>
      </w:r>
      <w:r>
        <w:rPr>
          <w:rFonts w:ascii="Calibri" w:eastAsia="Times New Roman" w:hAnsi="Calibri" w:cs="Calibri"/>
          <w:lang w:eastAsia="it-IT"/>
        </w:rPr>
        <w:t xml:space="preserve">razione fa sì che le realtà più </w:t>
      </w:r>
      <w:r w:rsidRPr="008027AD">
        <w:rPr>
          <w:rFonts w:ascii="Calibri" w:eastAsia="Times New Roman" w:hAnsi="Calibri" w:cs="Calibri"/>
          <w:lang w:eastAsia="it-IT"/>
        </w:rPr>
        <w:t>innovative poss</w:t>
      </w:r>
      <w:r>
        <w:rPr>
          <w:rFonts w:ascii="Calibri" w:eastAsia="Times New Roman" w:hAnsi="Calibri" w:cs="Calibri"/>
          <w:lang w:eastAsia="it-IT"/>
        </w:rPr>
        <w:t xml:space="preserve">ano proporre soluzioni avanzate </w:t>
      </w:r>
      <w:r w:rsidRPr="008027AD">
        <w:rPr>
          <w:rFonts w:ascii="Calibri" w:eastAsia="Times New Roman" w:hAnsi="Calibri" w:cs="Calibri"/>
          <w:lang w:eastAsia="it-IT"/>
        </w:rPr>
        <w:t>rispondenti ai fabbis</w:t>
      </w:r>
      <w:r>
        <w:rPr>
          <w:rFonts w:ascii="Calibri" w:eastAsia="Times New Roman" w:hAnsi="Calibri" w:cs="Calibri"/>
          <w:lang w:eastAsia="it-IT"/>
        </w:rPr>
        <w:t xml:space="preserve">ogni pubblici in maniera sempre </w:t>
      </w:r>
      <w:r w:rsidRPr="008027AD">
        <w:rPr>
          <w:rFonts w:ascii="Calibri" w:eastAsia="Times New Roman" w:hAnsi="Calibri" w:cs="Calibri"/>
          <w:lang w:eastAsia="it-IT"/>
        </w:rPr>
        <w:t>più efficace ed efficie</w:t>
      </w:r>
      <w:r>
        <w:rPr>
          <w:rFonts w:ascii="Calibri" w:eastAsia="Times New Roman" w:hAnsi="Calibri" w:cs="Calibri"/>
          <w:lang w:eastAsia="it-IT"/>
        </w:rPr>
        <w:t xml:space="preserve">nte migliorando i servizi per i </w:t>
      </w:r>
      <w:r w:rsidRPr="008027AD">
        <w:rPr>
          <w:rFonts w:ascii="Calibri" w:eastAsia="Times New Roman" w:hAnsi="Calibri" w:cs="Calibri"/>
          <w:lang w:eastAsia="it-IT"/>
        </w:rPr>
        <w:t>cittadini e promuovendo lo sviluppo dell</w:t>
      </w:r>
      <w:r>
        <w:rPr>
          <w:rFonts w:ascii="Calibri" w:eastAsia="Times New Roman" w:hAnsi="Calibri" w:cs="Calibri"/>
          <w:lang w:eastAsia="it-IT"/>
        </w:rPr>
        <w:t xml:space="preserve">e realtà </w:t>
      </w:r>
      <w:r w:rsidRPr="008027AD">
        <w:rPr>
          <w:rFonts w:ascii="Calibri" w:eastAsia="Times New Roman" w:hAnsi="Calibri" w:cs="Calibri"/>
          <w:lang w:eastAsia="it-IT"/>
        </w:rPr>
        <w:t>produttive p</w:t>
      </w:r>
      <w:r>
        <w:rPr>
          <w:rFonts w:ascii="Calibri" w:eastAsia="Times New Roman" w:hAnsi="Calibri" w:cs="Calibri"/>
          <w:lang w:eastAsia="it-IT"/>
        </w:rPr>
        <w:t xml:space="preserve">iù dinamiche e ad alto tasso di </w:t>
      </w:r>
      <w:r w:rsidRPr="008027AD">
        <w:rPr>
          <w:rFonts w:ascii="Calibri" w:eastAsia="Times New Roman" w:hAnsi="Calibri" w:cs="Calibri"/>
          <w:lang w:eastAsia="it-IT"/>
        </w:rPr>
        <w:t>innovazione.</w:t>
      </w:r>
    </w:p>
    <w:p w14:paraId="03B4A855" w14:textId="77777777" w:rsidR="00F50756" w:rsidRPr="000761AE" w:rsidRDefault="00F50756" w:rsidP="00317047">
      <w:pPr>
        <w:spacing w:line="276" w:lineRule="auto"/>
        <w:jc w:val="both"/>
        <w:rPr>
          <w:rFonts w:ascii="Calibri" w:eastAsia="Times New Roman" w:hAnsi="Calibri" w:cs="Calibri"/>
          <w:lang w:eastAsia="it-IT"/>
        </w:rPr>
      </w:pPr>
      <w:r w:rsidRPr="000761AE">
        <w:rPr>
          <w:rFonts w:ascii="Calibri" w:eastAsia="Times New Roman" w:hAnsi="Calibri" w:cs="Calibri"/>
          <w:lang w:eastAsia="it-IT"/>
        </w:rPr>
        <w:t>Il progetto</w:t>
      </w:r>
      <w:r>
        <w:rPr>
          <w:rFonts w:ascii="Calibri" w:eastAsia="Times New Roman" w:hAnsi="Calibri" w:cs="Calibri"/>
          <w:lang w:eastAsia="it-IT"/>
        </w:rPr>
        <w:t>, coordinato da Sviluppumbria e della durata di tre anni e mezzo,</w:t>
      </w:r>
      <w:r w:rsidRPr="000761AE">
        <w:rPr>
          <w:rFonts w:ascii="Calibri" w:eastAsia="Times New Roman" w:hAnsi="Calibri" w:cs="Calibri"/>
          <w:lang w:eastAsia="it-IT"/>
        </w:rPr>
        <w:t xml:space="preserve"> comprende partner provenienti da Italia, Spagna, Portogallo, Francia e Croazia, </w:t>
      </w:r>
      <w:r>
        <w:rPr>
          <w:rFonts w:ascii="Calibri" w:eastAsia="Times New Roman" w:hAnsi="Calibri" w:cs="Calibri"/>
          <w:lang w:eastAsia="it-IT"/>
        </w:rPr>
        <w:t xml:space="preserve">e </w:t>
      </w:r>
      <w:r w:rsidRPr="000761AE">
        <w:rPr>
          <w:rFonts w:ascii="Calibri" w:eastAsia="Times New Roman" w:hAnsi="Calibri" w:cs="Calibri"/>
          <w:lang w:eastAsia="it-IT"/>
        </w:rPr>
        <w:t xml:space="preserve">prevede </w:t>
      </w:r>
      <w:r>
        <w:rPr>
          <w:rFonts w:ascii="Calibri" w:eastAsia="Times New Roman" w:hAnsi="Calibri" w:cs="Calibri"/>
          <w:lang w:eastAsia="it-IT"/>
        </w:rPr>
        <w:t xml:space="preserve">la possibilità, attraverso queste nuove forme di appalto, di </w:t>
      </w:r>
      <w:r w:rsidRPr="000761AE">
        <w:rPr>
          <w:rFonts w:ascii="Calibri" w:eastAsia="Times New Roman" w:hAnsi="Calibri" w:cs="Calibri"/>
          <w:lang w:eastAsia="it-IT"/>
        </w:rPr>
        <w:t>investi</w:t>
      </w:r>
      <w:r>
        <w:rPr>
          <w:rFonts w:ascii="Calibri" w:eastAsia="Times New Roman" w:hAnsi="Calibri" w:cs="Calibri"/>
          <w:lang w:eastAsia="it-IT"/>
        </w:rPr>
        <w:t>re</w:t>
      </w:r>
      <w:r w:rsidRPr="000761AE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nel</w:t>
      </w:r>
      <w:r w:rsidRPr="000761AE">
        <w:rPr>
          <w:rFonts w:ascii="Calibri" w:eastAsia="Times New Roman" w:hAnsi="Calibri" w:cs="Calibri"/>
          <w:lang w:eastAsia="it-IT"/>
        </w:rPr>
        <w:t xml:space="preserve">l’adozione di soluzioni </w:t>
      </w:r>
      <w:r>
        <w:rPr>
          <w:rFonts w:ascii="Calibri" w:eastAsia="Times New Roman" w:hAnsi="Calibri" w:cs="Calibri"/>
          <w:lang w:eastAsia="it-IT"/>
        </w:rPr>
        <w:t>innovative</w:t>
      </w:r>
      <w:r w:rsidRPr="000761AE">
        <w:rPr>
          <w:rFonts w:ascii="Calibri" w:eastAsia="Times New Roman" w:hAnsi="Calibri" w:cs="Calibri"/>
          <w:lang w:eastAsia="it-IT"/>
        </w:rPr>
        <w:t xml:space="preserve"> volte all’efficientamento energetico degli edifici pubblici.</w:t>
      </w:r>
    </w:p>
    <w:p w14:paraId="67FA1ECC" w14:textId="0F429902" w:rsidR="00C605CA" w:rsidRPr="00F50756" w:rsidRDefault="00F50756" w:rsidP="00317047">
      <w:pPr>
        <w:spacing w:line="276" w:lineRule="auto"/>
        <w:jc w:val="both"/>
        <w:rPr>
          <w:rFonts w:eastAsia="Times New Roman" w:cstheme="minorHAnsi"/>
          <w:lang w:eastAsia="it-IT"/>
        </w:rPr>
      </w:pPr>
      <w:r>
        <w:rPr>
          <w:rFonts w:cstheme="minorHAnsi"/>
        </w:rPr>
        <w:t>Questa</w:t>
      </w:r>
      <w:r w:rsidR="00172300" w:rsidRPr="00F50756">
        <w:rPr>
          <w:rFonts w:cstheme="minorHAnsi"/>
        </w:rPr>
        <w:t xml:space="preserve"> esperienza</w:t>
      </w:r>
      <w:r w:rsidR="002756D6">
        <w:rPr>
          <w:rFonts w:cstheme="minorHAnsi"/>
        </w:rPr>
        <w:t>,</w:t>
      </w:r>
      <w:r w:rsidR="00172300" w:rsidRPr="00F50756">
        <w:rPr>
          <w:rFonts w:cstheme="minorHAnsi"/>
        </w:rPr>
        <w:t xml:space="preserve"> unica in Italia</w:t>
      </w:r>
      <w:r w:rsidR="002756D6">
        <w:rPr>
          <w:rFonts w:cstheme="minorHAnsi"/>
        </w:rPr>
        <w:t>,</w:t>
      </w:r>
      <w:r w:rsidR="00172300" w:rsidRPr="00F50756">
        <w:rPr>
          <w:rFonts w:cstheme="minorHAnsi"/>
        </w:rPr>
        <w:t xml:space="preserve"> nasce dalla volontà di mettere a sistema il </w:t>
      </w:r>
      <w:r w:rsidR="00172300" w:rsidRPr="00F50756">
        <w:rPr>
          <w:rFonts w:cstheme="minorHAnsi"/>
          <w:i/>
          <w:iCs/>
        </w:rPr>
        <w:t>know how</w:t>
      </w:r>
      <w:r w:rsidR="00172300" w:rsidRPr="00F50756">
        <w:rPr>
          <w:rFonts w:cstheme="minorHAnsi"/>
        </w:rPr>
        <w:t xml:space="preserve"> maturato in termini di innovazione con la tradizionale esperienza di </w:t>
      </w:r>
      <w:r w:rsidR="002756D6">
        <w:rPr>
          <w:rFonts w:cstheme="minorHAnsi"/>
        </w:rPr>
        <w:t>Enti Locali</w:t>
      </w:r>
      <w:r>
        <w:rPr>
          <w:rFonts w:cstheme="minorHAnsi"/>
        </w:rPr>
        <w:t xml:space="preserve"> </w:t>
      </w:r>
      <w:r w:rsidR="00172300" w:rsidRPr="00F50756">
        <w:rPr>
          <w:rFonts w:cstheme="minorHAnsi"/>
        </w:rPr>
        <w:t>e imprese</w:t>
      </w:r>
      <w:r>
        <w:rPr>
          <w:rFonts w:cstheme="minorHAnsi"/>
        </w:rPr>
        <w:t>.</w:t>
      </w:r>
      <w:r w:rsidR="00172300" w:rsidRPr="00F50756">
        <w:rPr>
          <w:rFonts w:cstheme="minorHAnsi"/>
        </w:rPr>
        <w:t xml:space="preserve"> Il </w:t>
      </w:r>
      <w:r w:rsidR="00172300" w:rsidRPr="00CC74A3">
        <w:rPr>
          <w:rFonts w:cstheme="minorHAnsi"/>
          <w:b/>
          <w:bCs/>
        </w:rPr>
        <w:t>Direttore Generale di Sviluppumbria</w:t>
      </w:r>
      <w:r w:rsidR="00172300" w:rsidRPr="00F50756">
        <w:rPr>
          <w:rFonts w:cstheme="minorHAnsi"/>
        </w:rPr>
        <w:t xml:space="preserve"> </w:t>
      </w:r>
      <w:r w:rsidR="00172300" w:rsidRPr="00F50756">
        <w:rPr>
          <w:rFonts w:cstheme="minorHAnsi"/>
          <w:b/>
          <w:bCs/>
        </w:rPr>
        <w:t>Mauro Agostini</w:t>
      </w:r>
      <w:r w:rsidR="00172300" w:rsidRPr="00F50756">
        <w:rPr>
          <w:rFonts w:cstheme="minorHAnsi"/>
        </w:rPr>
        <w:t xml:space="preserve"> </w:t>
      </w:r>
      <w:r w:rsidR="00595A42">
        <w:rPr>
          <w:rFonts w:cstheme="minorHAnsi"/>
        </w:rPr>
        <w:t>sottolinea</w:t>
      </w:r>
      <w:r w:rsidR="00172300" w:rsidRPr="00F50756">
        <w:rPr>
          <w:rFonts w:cstheme="minorHAnsi"/>
        </w:rPr>
        <w:t xml:space="preserve"> come </w:t>
      </w:r>
      <w:r>
        <w:rPr>
          <w:rFonts w:cstheme="minorHAnsi"/>
        </w:rPr>
        <w:t>“</w:t>
      </w:r>
      <w:r w:rsidR="00172300" w:rsidRPr="00F50756">
        <w:rPr>
          <w:rFonts w:cstheme="minorHAnsi"/>
        </w:rPr>
        <w:t xml:space="preserve">l’innovazione di prodotto e di processo in cui gli </w:t>
      </w:r>
      <w:r w:rsidR="002756D6">
        <w:rPr>
          <w:rFonts w:cstheme="minorHAnsi"/>
        </w:rPr>
        <w:t>Enti Locali</w:t>
      </w:r>
      <w:r w:rsidR="00172300" w:rsidRPr="00F50756">
        <w:rPr>
          <w:rFonts w:cstheme="minorHAnsi"/>
        </w:rPr>
        <w:t xml:space="preserve"> stanno investendo è stata accompagnata da una innovazione culturale</w:t>
      </w:r>
      <w:r w:rsidR="002756D6">
        <w:rPr>
          <w:rFonts w:cstheme="minorHAnsi"/>
        </w:rPr>
        <w:t xml:space="preserve"> e </w:t>
      </w:r>
      <w:r w:rsidR="00172300" w:rsidRPr="00F50756">
        <w:rPr>
          <w:rFonts w:cstheme="minorHAnsi"/>
        </w:rPr>
        <w:t>qui il riferimento più immediato va all’attualità recente con i movimenti giovanili impegnati a difesa del pianeta</w:t>
      </w:r>
      <w:r>
        <w:rPr>
          <w:rFonts w:cstheme="minorHAnsi"/>
        </w:rPr>
        <w:t>”</w:t>
      </w:r>
      <w:r w:rsidR="00172300" w:rsidRPr="00F50756">
        <w:rPr>
          <w:rFonts w:cstheme="minorHAnsi"/>
        </w:rPr>
        <w:t>.</w:t>
      </w:r>
    </w:p>
    <w:p w14:paraId="636D510F" w14:textId="68179D62" w:rsidR="00F50756" w:rsidRDefault="00F50756" w:rsidP="00317047">
      <w:pPr>
        <w:spacing w:line="276" w:lineRule="auto"/>
        <w:jc w:val="both"/>
        <w:rPr>
          <w:rFonts w:ascii="Calibri" w:eastAsia="Times New Roman" w:hAnsi="Calibri" w:cs="Calibri"/>
          <w:lang w:eastAsia="it-IT"/>
        </w:rPr>
      </w:pPr>
      <w:r w:rsidRPr="000761AE">
        <w:rPr>
          <w:rFonts w:ascii="Calibri" w:eastAsia="Times New Roman" w:hAnsi="Calibri" w:cs="Calibri"/>
          <w:lang w:eastAsia="it-IT"/>
        </w:rPr>
        <w:t xml:space="preserve">In Italia </w:t>
      </w:r>
      <w:r w:rsidRPr="00373C2B">
        <w:rPr>
          <w:rFonts w:ascii="Calibri" w:eastAsia="Times New Roman" w:hAnsi="Calibri" w:cs="Calibri"/>
          <w:lang w:eastAsia="it-IT"/>
        </w:rPr>
        <w:t xml:space="preserve">la sperimentazione </w:t>
      </w:r>
      <w:r w:rsidRPr="000761AE">
        <w:rPr>
          <w:rFonts w:ascii="Calibri" w:eastAsia="Times New Roman" w:hAnsi="Calibri" w:cs="Calibri"/>
          <w:lang w:eastAsia="it-IT"/>
        </w:rPr>
        <w:t xml:space="preserve">pilota </w:t>
      </w:r>
      <w:r>
        <w:rPr>
          <w:rFonts w:ascii="Calibri" w:eastAsia="Times New Roman" w:hAnsi="Calibri" w:cs="Calibri"/>
          <w:lang w:eastAsia="it-IT"/>
        </w:rPr>
        <w:t>del progetto si è svolta a Narni,</w:t>
      </w:r>
      <w:r w:rsidRPr="000761AE">
        <w:rPr>
          <w:rFonts w:ascii="Calibri" w:eastAsia="Times New Roman" w:hAnsi="Calibri" w:cs="Calibri"/>
          <w:lang w:eastAsia="it-IT"/>
        </w:rPr>
        <w:t xml:space="preserve"> nella scuola per l’infanzia “Gianni Rodari”</w:t>
      </w:r>
      <w:r>
        <w:rPr>
          <w:rFonts w:ascii="Calibri" w:eastAsia="Times New Roman" w:hAnsi="Calibri" w:cs="Calibri"/>
          <w:lang w:eastAsia="it-IT"/>
        </w:rPr>
        <w:t xml:space="preserve"> e ha permesso la realizzazione di </w:t>
      </w:r>
      <w:r w:rsidRPr="00373C2B">
        <w:rPr>
          <w:rFonts w:ascii="Calibri" w:eastAsia="Times New Roman" w:hAnsi="Calibri" w:cs="Calibri"/>
          <w:lang w:eastAsia="it-IT"/>
        </w:rPr>
        <w:t xml:space="preserve">interventi </w:t>
      </w:r>
      <w:r>
        <w:rPr>
          <w:rFonts w:ascii="Calibri" w:eastAsia="Times New Roman" w:hAnsi="Calibri" w:cs="Calibri"/>
          <w:lang w:eastAsia="it-IT"/>
        </w:rPr>
        <w:t xml:space="preserve">combinati </w:t>
      </w:r>
      <w:r w:rsidRPr="000761AE">
        <w:rPr>
          <w:rFonts w:ascii="Calibri" w:eastAsia="Times New Roman" w:hAnsi="Calibri" w:cs="Calibri"/>
          <w:lang w:eastAsia="it-IT"/>
        </w:rPr>
        <w:t xml:space="preserve">per l’adeguamento sismico, </w:t>
      </w:r>
      <w:r>
        <w:rPr>
          <w:rFonts w:ascii="Calibri" w:eastAsia="Times New Roman" w:hAnsi="Calibri" w:cs="Calibri"/>
          <w:lang w:eastAsia="it-IT"/>
        </w:rPr>
        <w:t xml:space="preserve">l’isolamento termico e </w:t>
      </w:r>
      <w:r>
        <w:rPr>
          <w:rFonts w:ascii="Calibri" w:eastAsia="Times New Roman" w:hAnsi="Calibri" w:cs="Calibri"/>
          <w:lang w:eastAsia="it-IT"/>
        </w:rPr>
        <w:lastRenderedPageBreak/>
        <w:t xml:space="preserve">acustico oltre a soluzioni innovative per un ambiente </w:t>
      </w:r>
      <w:r w:rsidRPr="000761AE">
        <w:rPr>
          <w:rFonts w:ascii="Calibri" w:eastAsia="Times New Roman" w:hAnsi="Calibri" w:cs="Calibri"/>
          <w:lang w:eastAsia="it-IT"/>
        </w:rPr>
        <w:t>didattico</w:t>
      </w:r>
      <w:r>
        <w:rPr>
          <w:rFonts w:ascii="Calibri" w:eastAsia="Times New Roman" w:hAnsi="Calibri" w:cs="Calibri"/>
          <w:lang w:eastAsia="it-IT"/>
        </w:rPr>
        <w:t xml:space="preserve"> in grado di stimolare l’apprendimento dei bambini.</w:t>
      </w:r>
    </w:p>
    <w:p w14:paraId="73CBA65B" w14:textId="346CEAEF" w:rsidR="00F50756" w:rsidRPr="00F50756" w:rsidRDefault="00F50756" w:rsidP="00317047">
      <w:pPr>
        <w:spacing w:line="276" w:lineRule="auto"/>
        <w:jc w:val="both"/>
        <w:rPr>
          <w:rFonts w:ascii="Calibri" w:eastAsia="Times New Roman" w:hAnsi="Calibri" w:cs="Calibri"/>
          <w:lang w:eastAsia="it-IT"/>
        </w:rPr>
      </w:pPr>
      <w:r w:rsidRPr="00F50756">
        <w:rPr>
          <w:rFonts w:ascii="Calibri" w:eastAsia="Times New Roman" w:hAnsi="Calibri" w:cs="Calibri"/>
          <w:lang w:eastAsia="it-IT"/>
        </w:rPr>
        <w:t xml:space="preserve">“A causa dell’emergenza Covid-19 si è reso necessario trasformare l’evento pubblico inizialmente previsto a </w:t>
      </w:r>
      <w:r w:rsidRPr="00CC74A3">
        <w:rPr>
          <w:rFonts w:ascii="Calibri" w:eastAsia="Times New Roman" w:hAnsi="Calibri" w:cs="Calibri"/>
          <w:b/>
          <w:bCs/>
          <w:lang w:eastAsia="it-IT"/>
        </w:rPr>
        <w:t>Narni</w:t>
      </w:r>
      <w:r w:rsidRPr="00F50756">
        <w:rPr>
          <w:rFonts w:ascii="Calibri" w:eastAsia="Times New Roman" w:hAnsi="Calibri" w:cs="Calibri"/>
          <w:lang w:eastAsia="it-IT"/>
        </w:rPr>
        <w:t xml:space="preserve"> in un webinar – commenta il </w:t>
      </w:r>
      <w:r w:rsidRPr="00CC74A3">
        <w:rPr>
          <w:rFonts w:ascii="Calibri" w:eastAsia="Times New Roman" w:hAnsi="Calibri" w:cs="Calibri"/>
          <w:b/>
          <w:bCs/>
          <w:lang w:eastAsia="it-IT"/>
        </w:rPr>
        <w:t xml:space="preserve">sindaco </w:t>
      </w:r>
      <w:r w:rsidR="00CC74A3">
        <w:rPr>
          <w:rFonts w:ascii="Calibri" w:eastAsia="Times New Roman" w:hAnsi="Calibri" w:cs="Calibri"/>
          <w:b/>
          <w:bCs/>
          <w:lang w:eastAsia="it-IT"/>
        </w:rPr>
        <w:t xml:space="preserve">Francesco </w:t>
      </w:r>
      <w:r w:rsidRPr="00CC74A3">
        <w:rPr>
          <w:rFonts w:ascii="Calibri" w:eastAsia="Times New Roman" w:hAnsi="Calibri" w:cs="Calibri"/>
          <w:b/>
          <w:bCs/>
          <w:lang w:eastAsia="it-IT"/>
        </w:rPr>
        <w:t>De Rebotti</w:t>
      </w:r>
      <w:r w:rsidRPr="00F50756">
        <w:rPr>
          <w:rFonts w:ascii="Calibri" w:eastAsia="Times New Roman" w:hAnsi="Calibri" w:cs="Calibri"/>
          <w:lang w:eastAsia="it-IT"/>
        </w:rPr>
        <w:t xml:space="preserve"> – ma siamo convinti che sarà un’ottima occasione per mettere l’accento sulle opportunità offerte dalle procedure di appalto innovative e dal progetto Prominent MED. Le soluzioni individuate dalla sperimentazione sulla scuola di Narni – conclude De Rebotti - rappresentano un modello virtuoso e dimostrano quanto gli strumenti messi a disposizione siano concretamente vantaggiosi per le amministrazioni pubbliche e i beneficiari dei servizi da loro gestiti”.</w:t>
      </w:r>
    </w:p>
    <w:p w14:paraId="14DEAA65" w14:textId="029CDBFA" w:rsidR="00F83A46" w:rsidRDefault="00C605CA" w:rsidP="00317047">
      <w:pPr>
        <w:pStyle w:val="NormaleWeb"/>
        <w:spacing w:before="0" w:beforeAutospacing="0" w:after="0" w:afterAutospacing="0" w:line="276" w:lineRule="auto"/>
      </w:pPr>
      <w:r w:rsidRPr="00C605CA">
        <w:rPr>
          <w:rFonts w:asciiTheme="minorHAnsi" w:hAnsiTheme="minorHAnsi" w:cstheme="minorHAnsi"/>
          <w:b/>
          <w:bCs/>
          <w:sz w:val="22"/>
          <w:szCs w:val="22"/>
        </w:rPr>
        <w:t>Il Programma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 i relatori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F83A46">
        <w:rPr>
          <w:rFonts w:asciiTheme="minorHAnsi" w:hAnsiTheme="minorHAnsi" w:cstheme="minorHAnsi"/>
          <w:sz w:val="22"/>
          <w:szCs w:val="22"/>
        </w:rPr>
        <w:t>Apr</w:t>
      </w:r>
      <w:r w:rsidR="00605150">
        <w:rPr>
          <w:rFonts w:asciiTheme="minorHAnsi" w:hAnsiTheme="minorHAnsi" w:cstheme="minorHAnsi"/>
          <w:sz w:val="22"/>
          <w:szCs w:val="22"/>
        </w:rPr>
        <w:t>irà</w:t>
      </w:r>
      <w:r w:rsidR="00F83A46">
        <w:rPr>
          <w:rFonts w:asciiTheme="minorHAnsi" w:hAnsiTheme="minorHAnsi" w:cstheme="minorHAnsi"/>
          <w:sz w:val="22"/>
          <w:szCs w:val="22"/>
        </w:rPr>
        <w:t xml:space="preserve"> i lavori </w:t>
      </w:r>
      <w:r w:rsidR="00FB6803">
        <w:rPr>
          <w:rFonts w:asciiTheme="minorHAnsi" w:hAnsiTheme="minorHAnsi" w:cstheme="minorHAnsi"/>
          <w:sz w:val="22"/>
          <w:szCs w:val="22"/>
        </w:rPr>
        <w:t xml:space="preserve">il Dottor </w:t>
      </w:r>
      <w:r w:rsidR="00FB6803" w:rsidRPr="00CD1856">
        <w:rPr>
          <w:rFonts w:asciiTheme="minorHAnsi" w:hAnsiTheme="minorHAnsi" w:cstheme="minorHAnsi"/>
          <w:b/>
          <w:bCs/>
          <w:sz w:val="22"/>
          <w:szCs w:val="22"/>
        </w:rPr>
        <w:t xml:space="preserve">Francesco </w:t>
      </w:r>
      <w:r w:rsidR="00FB6803" w:rsidRPr="00D140B1">
        <w:rPr>
          <w:rFonts w:asciiTheme="minorHAnsi" w:hAnsiTheme="minorHAnsi" w:cstheme="minorHAnsi"/>
          <w:b/>
          <w:bCs/>
          <w:sz w:val="22"/>
          <w:szCs w:val="22"/>
        </w:rPr>
        <w:t>De Rebotti</w:t>
      </w:r>
      <w:r w:rsidR="00FB6803">
        <w:rPr>
          <w:rFonts w:asciiTheme="minorHAnsi" w:hAnsiTheme="minorHAnsi" w:cstheme="minorHAnsi"/>
          <w:sz w:val="22"/>
          <w:szCs w:val="22"/>
        </w:rPr>
        <w:t xml:space="preserve">, </w:t>
      </w:r>
      <w:r w:rsidR="00D140B1">
        <w:rPr>
          <w:rFonts w:asciiTheme="minorHAnsi" w:hAnsiTheme="minorHAnsi" w:cstheme="minorHAnsi"/>
          <w:sz w:val="22"/>
          <w:szCs w:val="22"/>
        </w:rPr>
        <w:t>s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indaco di Narni e </w:t>
      </w:r>
      <w:r w:rsidR="00D140B1">
        <w:rPr>
          <w:rFonts w:asciiTheme="minorHAnsi" w:hAnsiTheme="minorHAnsi" w:cstheme="minorHAnsi"/>
          <w:sz w:val="22"/>
          <w:szCs w:val="22"/>
        </w:rPr>
        <w:t>p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residente </w:t>
      </w:r>
      <w:r w:rsidR="00605150">
        <w:rPr>
          <w:rFonts w:asciiTheme="minorHAnsi" w:hAnsiTheme="minorHAnsi" w:cstheme="minorHAnsi"/>
          <w:sz w:val="22"/>
          <w:szCs w:val="22"/>
        </w:rPr>
        <w:t xml:space="preserve">di </w:t>
      </w:r>
      <w:r w:rsidR="00F83A46" w:rsidRPr="00CD1856">
        <w:rPr>
          <w:rFonts w:asciiTheme="minorHAnsi" w:hAnsiTheme="minorHAnsi" w:cstheme="minorHAnsi"/>
          <w:sz w:val="22"/>
          <w:szCs w:val="22"/>
        </w:rPr>
        <w:t>ANCI U</w:t>
      </w:r>
      <w:r w:rsidR="00605150">
        <w:rPr>
          <w:rFonts w:asciiTheme="minorHAnsi" w:hAnsiTheme="minorHAnsi" w:cstheme="minorHAnsi"/>
          <w:sz w:val="22"/>
          <w:szCs w:val="22"/>
        </w:rPr>
        <w:t>mbria</w:t>
      </w:r>
      <w:r w:rsidR="00F83A46">
        <w:rPr>
          <w:rFonts w:asciiTheme="minorHAnsi" w:hAnsiTheme="minorHAnsi" w:cstheme="minorHAnsi"/>
          <w:sz w:val="22"/>
          <w:szCs w:val="22"/>
        </w:rPr>
        <w:t>,</w:t>
      </w:r>
      <w:r w:rsidR="00D140B1">
        <w:rPr>
          <w:rFonts w:asciiTheme="minorHAnsi" w:hAnsiTheme="minorHAnsi" w:cstheme="minorHAnsi"/>
          <w:sz w:val="22"/>
          <w:szCs w:val="22"/>
        </w:rPr>
        <w:t xml:space="preserve"> </w:t>
      </w:r>
      <w:r w:rsidR="00FB6803">
        <w:rPr>
          <w:rFonts w:asciiTheme="minorHAnsi" w:hAnsiTheme="minorHAnsi" w:cstheme="minorHAnsi"/>
          <w:sz w:val="22"/>
          <w:szCs w:val="22"/>
        </w:rPr>
        <w:t>presentando i</w:t>
      </w:r>
      <w:r w:rsidR="00605150">
        <w:rPr>
          <w:rFonts w:asciiTheme="minorHAnsi" w:hAnsiTheme="minorHAnsi" w:cstheme="minorHAnsi"/>
          <w:sz w:val="22"/>
          <w:szCs w:val="22"/>
        </w:rPr>
        <w:t>l</w:t>
      </w:r>
      <w:r w:rsidR="00F83A46">
        <w:rPr>
          <w:rFonts w:asciiTheme="minorHAnsi" w:hAnsiTheme="minorHAnsi" w:cstheme="minorHAnsi"/>
          <w:sz w:val="22"/>
          <w:szCs w:val="22"/>
        </w:rPr>
        <w:t xml:space="preserve"> progetto Prominent Med </w:t>
      </w:r>
      <w:r w:rsidR="00D140B1">
        <w:rPr>
          <w:rFonts w:asciiTheme="minorHAnsi" w:hAnsiTheme="minorHAnsi" w:cstheme="minorHAnsi"/>
          <w:sz w:val="22"/>
          <w:szCs w:val="22"/>
        </w:rPr>
        <w:t>e i</w:t>
      </w:r>
      <w:r w:rsidR="00F83A46">
        <w:rPr>
          <w:rFonts w:asciiTheme="minorHAnsi" w:hAnsiTheme="minorHAnsi" w:cstheme="minorHAnsi"/>
          <w:sz w:val="22"/>
          <w:szCs w:val="22"/>
        </w:rPr>
        <w:t xml:space="preserve"> </w:t>
      </w:r>
      <w:r w:rsidR="00F83A46" w:rsidRPr="00CD1856">
        <w:rPr>
          <w:rFonts w:asciiTheme="minorHAnsi" w:hAnsiTheme="minorHAnsi" w:cstheme="minorHAnsi"/>
          <w:sz w:val="22"/>
          <w:szCs w:val="22"/>
        </w:rPr>
        <w:t>modelli virtuosi di sviluppo delle comunità locali</w:t>
      </w:r>
      <w:r w:rsidR="00D140B1">
        <w:rPr>
          <w:rFonts w:asciiTheme="minorHAnsi" w:hAnsiTheme="minorHAnsi" w:cstheme="minorHAnsi"/>
          <w:sz w:val="22"/>
          <w:szCs w:val="22"/>
        </w:rPr>
        <w:t>, segu</w:t>
      </w:r>
      <w:r w:rsidR="00605150">
        <w:rPr>
          <w:rFonts w:asciiTheme="minorHAnsi" w:hAnsiTheme="minorHAnsi" w:cstheme="minorHAnsi"/>
          <w:sz w:val="22"/>
          <w:szCs w:val="22"/>
        </w:rPr>
        <w:t>irà</w:t>
      </w:r>
      <w:r w:rsidR="00D140B1">
        <w:rPr>
          <w:rFonts w:asciiTheme="minorHAnsi" w:hAnsiTheme="minorHAnsi" w:cstheme="minorHAnsi"/>
          <w:sz w:val="22"/>
          <w:szCs w:val="22"/>
        </w:rPr>
        <w:t xml:space="preserve"> il </w:t>
      </w:r>
      <w:r w:rsidR="00D140B1" w:rsidRPr="00CD1856">
        <w:rPr>
          <w:rFonts w:asciiTheme="minorHAnsi" w:hAnsiTheme="minorHAnsi" w:cstheme="minorHAnsi"/>
          <w:sz w:val="22"/>
          <w:szCs w:val="22"/>
        </w:rPr>
        <w:t>Direttore Generale Sviluppumbria</w:t>
      </w:r>
      <w:r w:rsidR="00030CAD">
        <w:rPr>
          <w:rFonts w:asciiTheme="minorHAnsi" w:hAnsiTheme="minorHAnsi" w:cstheme="minorHAnsi"/>
          <w:sz w:val="22"/>
          <w:szCs w:val="22"/>
        </w:rPr>
        <w:t xml:space="preserve"> Dottor</w:t>
      </w:r>
      <w:r w:rsidR="00D140B1">
        <w:rPr>
          <w:rFonts w:asciiTheme="minorHAnsi" w:hAnsiTheme="minorHAnsi" w:cstheme="minorHAnsi"/>
          <w:sz w:val="22"/>
          <w:szCs w:val="22"/>
        </w:rPr>
        <w:t xml:space="preserve"> </w:t>
      </w:r>
      <w:r w:rsidR="00D140B1" w:rsidRPr="00CD1856">
        <w:rPr>
          <w:rFonts w:asciiTheme="minorHAnsi" w:hAnsiTheme="minorHAnsi" w:cstheme="minorHAnsi"/>
          <w:b/>
          <w:bCs/>
          <w:sz w:val="22"/>
          <w:szCs w:val="22"/>
        </w:rPr>
        <w:t>Mauro Agostini</w:t>
      </w:r>
      <w:r w:rsidR="0060515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D140B1" w:rsidRPr="00CD18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140B1" w:rsidRPr="00D140B1">
        <w:rPr>
          <w:rFonts w:asciiTheme="minorHAnsi" w:hAnsiTheme="minorHAnsi" w:cstheme="minorHAnsi"/>
          <w:sz w:val="22"/>
          <w:szCs w:val="22"/>
        </w:rPr>
        <w:t>con una relazione sul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 procurement innovativo</w:t>
      </w:r>
      <w:r w:rsidR="00D140B1">
        <w:rPr>
          <w:rFonts w:asciiTheme="minorHAnsi" w:hAnsiTheme="minorHAnsi" w:cstheme="minorHAnsi"/>
          <w:sz w:val="22"/>
          <w:szCs w:val="22"/>
        </w:rPr>
        <w:t xml:space="preserve"> come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 leva di investimento per la </w:t>
      </w:r>
      <w:r w:rsidR="00D140B1">
        <w:rPr>
          <w:rFonts w:asciiTheme="minorHAnsi" w:hAnsiTheme="minorHAnsi" w:cstheme="minorHAnsi"/>
          <w:sz w:val="22"/>
          <w:szCs w:val="22"/>
        </w:rPr>
        <w:t xml:space="preserve">pubblica amministrazione. </w:t>
      </w:r>
      <w:r w:rsidR="00605150">
        <w:rPr>
          <w:rFonts w:asciiTheme="minorHAnsi" w:hAnsiTheme="minorHAnsi" w:cstheme="minorHAnsi"/>
          <w:sz w:val="22"/>
          <w:szCs w:val="22"/>
        </w:rPr>
        <w:br/>
      </w:r>
      <w:r w:rsidR="00D140B1">
        <w:rPr>
          <w:rFonts w:asciiTheme="minorHAnsi" w:hAnsiTheme="minorHAnsi" w:cstheme="minorHAnsi"/>
          <w:sz w:val="22"/>
          <w:szCs w:val="22"/>
        </w:rPr>
        <w:t xml:space="preserve">La prima </w:t>
      </w:r>
      <w:r w:rsidR="00605150">
        <w:rPr>
          <w:rFonts w:asciiTheme="minorHAnsi" w:hAnsiTheme="minorHAnsi" w:cstheme="minorHAnsi"/>
          <w:sz w:val="22"/>
          <w:szCs w:val="22"/>
        </w:rPr>
        <w:t>s</w:t>
      </w:r>
      <w:r w:rsidR="00F83A46" w:rsidRPr="00CD1856">
        <w:rPr>
          <w:rFonts w:asciiTheme="minorHAnsi" w:hAnsiTheme="minorHAnsi" w:cstheme="minorHAnsi"/>
          <w:sz w:val="22"/>
          <w:szCs w:val="22"/>
        </w:rPr>
        <w:t>essione</w:t>
      </w:r>
      <w:r w:rsidR="00D140B1">
        <w:rPr>
          <w:rFonts w:asciiTheme="minorHAnsi" w:hAnsiTheme="minorHAnsi" w:cstheme="minorHAnsi"/>
          <w:sz w:val="22"/>
          <w:szCs w:val="22"/>
        </w:rPr>
        <w:t>, dal titolo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 </w:t>
      </w:r>
      <w:r w:rsidR="00D140B1">
        <w:rPr>
          <w:rFonts w:asciiTheme="minorHAnsi" w:hAnsiTheme="minorHAnsi" w:cstheme="minorHAnsi"/>
          <w:sz w:val="22"/>
          <w:szCs w:val="22"/>
        </w:rPr>
        <w:t>“</w:t>
      </w:r>
      <w:r w:rsidR="00F83A46" w:rsidRPr="00CD1856">
        <w:rPr>
          <w:rFonts w:asciiTheme="minorHAnsi" w:hAnsiTheme="minorHAnsi" w:cstheme="minorHAnsi"/>
          <w:sz w:val="22"/>
          <w:szCs w:val="22"/>
        </w:rPr>
        <w:t>L'applicazione delle procedure d'appalto innovative nei piccoli comuni</w:t>
      </w:r>
      <w:r w:rsidR="00D140B1">
        <w:rPr>
          <w:rFonts w:asciiTheme="minorHAnsi" w:hAnsiTheme="minorHAnsi" w:cstheme="minorHAnsi"/>
          <w:sz w:val="22"/>
          <w:szCs w:val="22"/>
        </w:rPr>
        <w:t>” ved</w:t>
      </w:r>
      <w:r w:rsidR="00605150">
        <w:rPr>
          <w:rFonts w:asciiTheme="minorHAnsi" w:hAnsiTheme="minorHAnsi" w:cstheme="minorHAnsi"/>
          <w:sz w:val="22"/>
          <w:szCs w:val="22"/>
        </w:rPr>
        <w:t>rà</w:t>
      </w:r>
      <w:r w:rsidR="00D140B1">
        <w:rPr>
          <w:rFonts w:asciiTheme="minorHAnsi" w:hAnsiTheme="minorHAnsi" w:cstheme="minorHAnsi"/>
          <w:sz w:val="22"/>
          <w:szCs w:val="22"/>
        </w:rPr>
        <w:t xml:space="preserve"> gli interventi d</w:t>
      </w:r>
      <w:r w:rsidR="00030CAD">
        <w:rPr>
          <w:rFonts w:asciiTheme="minorHAnsi" w:hAnsiTheme="minorHAnsi" w:cstheme="minorHAnsi"/>
          <w:sz w:val="22"/>
          <w:szCs w:val="22"/>
        </w:rPr>
        <w:t xml:space="preserve">el Dottor </w:t>
      </w:r>
      <w:r w:rsidR="00D140B1" w:rsidRPr="00FB6803">
        <w:rPr>
          <w:rFonts w:asciiTheme="minorHAnsi" w:hAnsiTheme="minorHAnsi" w:cstheme="minorHAnsi"/>
          <w:b/>
          <w:bCs/>
          <w:sz w:val="22"/>
          <w:szCs w:val="22"/>
        </w:rPr>
        <w:t>Giovanni Maggi</w:t>
      </w:r>
      <w:r w:rsidR="00D140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140B1" w:rsidRPr="00030CAD">
        <w:rPr>
          <w:rFonts w:asciiTheme="minorHAnsi" w:hAnsiTheme="minorHAnsi" w:cstheme="minorHAnsi"/>
          <w:sz w:val="22"/>
          <w:szCs w:val="22"/>
        </w:rPr>
        <w:t xml:space="preserve">e </w:t>
      </w:r>
      <w:r w:rsidR="00605150">
        <w:rPr>
          <w:rFonts w:asciiTheme="minorHAnsi" w:hAnsiTheme="minorHAnsi" w:cstheme="minorHAnsi"/>
          <w:sz w:val="22"/>
          <w:szCs w:val="22"/>
        </w:rPr>
        <w:t>del</w:t>
      </w:r>
      <w:r w:rsidR="00030CAD" w:rsidRPr="00030CAD">
        <w:rPr>
          <w:rFonts w:asciiTheme="minorHAnsi" w:hAnsiTheme="minorHAnsi" w:cstheme="minorHAnsi"/>
          <w:sz w:val="22"/>
          <w:szCs w:val="22"/>
        </w:rPr>
        <w:t xml:space="preserve">l’Ingegner </w:t>
      </w:r>
      <w:r w:rsidR="00D140B1" w:rsidRPr="00CD1856">
        <w:rPr>
          <w:rFonts w:asciiTheme="minorHAnsi" w:hAnsiTheme="minorHAnsi" w:cstheme="minorHAnsi"/>
          <w:b/>
          <w:bCs/>
          <w:sz w:val="22"/>
          <w:szCs w:val="22"/>
        </w:rPr>
        <w:t>Pietro Flori</w:t>
      </w:r>
      <w:r w:rsidR="00D140B1" w:rsidRPr="00D140B1">
        <w:rPr>
          <w:rFonts w:asciiTheme="minorHAnsi" w:hAnsiTheme="minorHAnsi" w:cstheme="minorHAnsi"/>
          <w:sz w:val="22"/>
          <w:szCs w:val="22"/>
        </w:rPr>
        <w:t xml:space="preserve">, rispettivamente </w:t>
      </w:r>
      <w:r w:rsidR="00D140B1" w:rsidRPr="00CD1856">
        <w:rPr>
          <w:rFonts w:asciiTheme="minorHAnsi" w:hAnsiTheme="minorHAnsi" w:cstheme="minorHAnsi"/>
          <w:sz w:val="22"/>
          <w:szCs w:val="22"/>
        </w:rPr>
        <w:t>Responsabile Ufficio Appalti e Contratti della Provincia di Terni</w:t>
      </w:r>
      <w:r w:rsidR="00D140B1">
        <w:rPr>
          <w:rFonts w:asciiTheme="minorHAnsi" w:hAnsiTheme="minorHAnsi" w:cstheme="minorHAnsi"/>
          <w:sz w:val="22"/>
          <w:szCs w:val="22"/>
        </w:rPr>
        <w:t xml:space="preserve"> e </w:t>
      </w:r>
      <w:r w:rsidR="00D140B1" w:rsidRPr="00CD1856">
        <w:rPr>
          <w:rFonts w:asciiTheme="minorHAnsi" w:hAnsiTheme="minorHAnsi" w:cstheme="minorHAnsi"/>
          <w:sz w:val="22"/>
          <w:szCs w:val="22"/>
        </w:rPr>
        <w:t xml:space="preserve">Dirigente </w:t>
      </w:r>
      <w:r w:rsidR="00605150">
        <w:rPr>
          <w:rFonts w:asciiTheme="minorHAnsi" w:hAnsiTheme="minorHAnsi" w:cstheme="minorHAnsi"/>
          <w:sz w:val="22"/>
          <w:szCs w:val="22"/>
        </w:rPr>
        <w:t xml:space="preserve">del </w:t>
      </w:r>
      <w:r w:rsidR="00D140B1" w:rsidRPr="00CD1856">
        <w:rPr>
          <w:rFonts w:asciiTheme="minorHAnsi" w:hAnsiTheme="minorHAnsi" w:cstheme="minorHAnsi"/>
          <w:sz w:val="22"/>
          <w:szCs w:val="22"/>
        </w:rPr>
        <w:t xml:space="preserve">Settore Lavori Pubblici </w:t>
      </w:r>
      <w:r w:rsidR="00605150">
        <w:rPr>
          <w:rFonts w:asciiTheme="minorHAnsi" w:hAnsiTheme="minorHAnsi" w:cstheme="minorHAnsi"/>
          <w:sz w:val="22"/>
          <w:szCs w:val="22"/>
        </w:rPr>
        <w:t xml:space="preserve">del </w:t>
      </w:r>
      <w:r w:rsidR="00D140B1" w:rsidRPr="00CD1856">
        <w:rPr>
          <w:rFonts w:asciiTheme="minorHAnsi" w:hAnsiTheme="minorHAnsi" w:cstheme="minorHAnsi"/>
          <w:sz w:val="22"/>
          <w:szCs w:val="22"/>
        </w:rPr>
        <w:t>Comune di Narni</w:t>
      </w:r>
      <w:r w:rsidR="00D140B1">
        <w:rPr>
          <w:rFonts w:asciiTheme="minorHAnsi" w:hAnsiTheme="minorHAnsi" w:cstheme="minorHAnsi"/>
          <w:sz w:val="22"/>
          <w:szCs w:val="22"/>
        </w:rPr>
        <w:t>, i quali si concentr</w:t>
      </w:r>
      <w:r w:rsidR="00FB6803">
        <w:rPr>
          <w:rFonts w:asciiTheme="minorHAnsi" w:hAnsiTheme="minorHAnsi" w:cstheme="minorHAnsi"/>
          <w:sz w:val="22"/>
          <w:szCs w:val="22"/>
        </w:rPr>
        <w:t>eran</w:t>
      </w:r>
      <w:r w:rsidR="00D140B1">
        <w:rPr>
          <w:rFonts w:asciiTheme="minorHAnsi" w:hAnsiTheme="minorHAnsi" w:cstheme="minorHAnsi"/>
          <w:sz w:val="22"/>
          <w:szCs w:val="22"/>
        </w:rPr>
        <w:t xml:space="preserve">no sul 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ruolo delle stazioni uniche appaltanti </w:t>
      </w:r>
      <w:r w:rsidR="00D140B1" w:rsidRPr="00D140B1">
        <w:rPr>
          <w:rFonts w:asciiTheme="minorHAnsi" w:hAnsiTheme="minorHAnsi" w:cstheme="minorHAnsi"/>
          <w:sz w:val="22"/>
          <w:szCs w:val="22"/>
        </w:rPr>
        <w:t xml:space="preserve">e </w:t>
      </w:r>
      <w:r w:rsidR="00605150">
        <w:rPr>
          <w:rFonts w:asciiTheme="minorHAnsi" w:hAnsiTheme="minorHAnsi" w:cstheme="minorHAnsi"/>
          <w:sz w:val="22"/>
          <w:szCs w:val="22"/>
        </w:rPr>
        <w:t>sul</w:t>
      </w:r>
      <w:r w:rsidR="00D140B1" w:rsidRPr="00D140B1">
        <w:rPr>
          <w:rFonts w:asciiTheme="minorHAnsi" w:hAnsiTheme="minorHAnsi" w:cstheme="minorHAnsi"/>
          <w:sz w:val="22"/>
          <w:szCs w:val="22"/>
        </w:rPr>
        <w:t>la descrizione del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 caso studio della Scuola di Narni</w:t>
      </w:r>
      <w:r w:rsidR="00D140B1">
        <w:rPr>
          <w:rFonts w:asciiTheme="minorHAnsi" w:hAnsiTheme="minorHAnsi" w:cstheme="minorHAnsi"/>
          <w:sz w:val="22"/>
          <w:szCs w:val="22"/>
        </w:rPr>
        <w:t xml:space="preserve">. </w:t>
      </w:r>
      <w:r w:rsidR="00FB6803">
        <w:rPr>
          <w:rFonts w:asciiTheme="minorHAnsi" w:hAnsiTheme="minorHAnsi" w:cstheme="minorHAnsi"/>
          <w:sz w:val="22"/>
          <w:szCs w:val="22"/>
        </w:rPr>
        <w:br/>
      </w:r>
      <w:r w:rsidR="00D140B1">
        <w:rPr>
          <w:rFonts w:asciiTheme="minorHAnsi" w:hAnsiTheme="minorHAnsi" w:cstheme="minorHAnsi"/>
          <w:sz w:val="22"/>
          <w:szCs w:val="22"/>
        </w:rPr>
        <w:t xml:space="preserve">La seconda 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Sessione </w:t>
      </w:r>
      <w:r w:rsidR="00605150">
        <w:rPr>
          <w:rFonts w:asciiTheme="minorHAnsi" w:hAnsiTheme="minorHAnsi" w:cstheme="minorHAnsi"/>
          <w:sz w:val="22"/>
          <w:szCs w:val="22"/>
        </w:rPr>
        <w:t>sarà</w:t>
      </w:r>
      <w:r w:rsidR="00D140B1">
        <w:rPr>
          <w:rFonts w:asciiTheme="minorHAnsi" w:hAnsiTheme="minorHAnsi" w:cstheme="minorHAnsi"/>
          <w:sz w:val="22"/>
          <w:szCs w:val="22"/>
        </w:rPr>
        <w:t xml:space="preserve"> dedicata alle </w:t>
      </w:r>
      <w:r w:rsidR="00605150">
        <w:rPr>
          <w:rFonts w:asciiTheme="minorHAnsi" w:hAnsiTheme="minorHAnsi" w:cstheme="minorHAnsi"/>
          <w:sz w:val="22"/>
          <w:szCs w:val="22"/>
        </w:rPr>
        <w:t>“</w:t>
      </w:r>
      <w:r w:rsidR="00F83A46" w:rsidRPr="00CD1856">
        <w:rPr>
          <w:rFonts w:asciiTheme="minorHAnsi" w:hAnsiTheme="minorHAnsi" w:cstheme="minorHAnsi"/>
          <w:sz w:val="22"/>
          <w:szCs w:val="22"/>
        </w:rPr>
        <w:t>procedure d'appalto innovative</w:t>
      </w:r>
      <w:r w:rsidR="00605150">
        <w:rPr>
          <w:rFonts w:asciiTheme="minorHAnsi" w:hAnsiTheme="minorHAnsi" w:cstheme="minorHAnsi"/>
          <w:sz w:val="22"/>
          <w:szCs w:val="22"/>
        </w:rPr>
        <w:t xml:space="preserve"> come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 concreta </w:t>
      </w:r>
      <w:r w:rsidR="00F83A46" w:rsidRPr="00030CAD">
        <w:rPr>
          <w:rFonts w:asciiTheme="minorHAnsi" w:hAnsiTheme="minorHAnsi" w:cstheme="minorHAnsi"/>
          <w:sz w:val="22"/>
          <w:szCs w:val="22"/>
        </w:rPr>
        <w:t>opportunità per lo sviluppo innovativo</w:t>
      </w:r>
      <w:r w:rsidR="00605150">
        <w:rPr>
          <w:rFonts w:asciiTheme="minorHAnsi" w:hAnsiTheme="minorHAnsi" w:cstheme="minorHAnsi"/>
          <w:sz w:val="22"/>
          <w:szCs w:val="22"/>
        </w:rPr>
        <w:t>”: l’argomento verrà</w:t>
      </w:r>
      <w:r w:rsidR="00D140B1" w:rsidRPr="00030CAD">
        <w:rPr>
          <w:rFonts w:asciiTheme="minorHAnsi" w:hAnsiTheme="minorHAnsi" w:cstheme="minorHAnsi"/>
          <w:sz w:val="22"/>
          <w:szCs w:val="22"/>
        </w:rPr>
        <w:t xml:space="preserve"> </w:t>
      </w:r>
      <w:r w:rsidR="00605150">
        <w:rPr>
          <w:rFonts w:asciiTheme="minorHAnsi" w:hAnsiTheme="minorHAnsi" w:cstheme="minorHAnsi"/>
          <w:sz w:val="22"/>
          <w:szCs w:val="22"/>
        </w:rPr>
        <w:t>approfondito</w:t>
      </w:r>
      <w:r w:rsidR="00D140B1" w:rsidRPr="00030CAD">
        <w:rPr>
          <w:rFonts w:asciiTheme="minorHAnsi" w:hAnsiTheme="minorHAnsi" w:cstheme="minorHAnsi"/>
          <w:sz w:val="22"/>
          <w:szCs w:val="22"/>
        </w:rPr>
        <w:t xml:space="preserve"> </w:t>
      </w:r>
      <w:r w:rsidR="00605150">
        <w:rPr>
          <w:rFonts w:asciiTheme="minorHAnsi" w:hAnsiTheme="minorHAnsi" w:cstheme="minorHAnsi"/>
          <w:sz w:val="22"/>
          <w:szCs w:val="22"/>
        </w:rPr>
        <w:t>da</w:t>
      </w:r>
      <w:r w:rsidR="00D140B1" w:rsidRPr="00030CAD">
        <w:rPr>
          <w:rFonts w:asciiTheme="minorHAnsi" w:hAnsiTheme="minorHAnsi" w:cstheme="minorHAnsi"/>
          <w:sz w:val="22"/>
          <w:szCs w:val="22"/>
        </w:rPr>
        <w:t>ll’</w:t>
      </w:r>
      <w:r w:rsidR="00030CAD" w:rsidRPr="00030CAD">
        <w:rPr>
          <w:rFonts w:asciiTheme="minorHAnsi" w:hAnsiTheme="minorHAnsi" w:cstheme="minorHAnsi"/>
          <w:sz w:val="22"/>
          <w:szCs w:val="22"/>
        </w:rPr>
        <w:t>A</w:t>
      </w:r>
      <w:r w:rsidR="00D140B1" w:rsidRPr="00030CAD">
        <w:rPr>
          <w:rFonts w:asciiTheme="minorHAnsi" w:hAnsiTheme="minorHAnsi" w:cstheme="minorHAnsi"/>
          <w:sz w:val="22"/>
          <w:szCs w:val="22"/>
        </w:rPr>
        <w:t>vvocato</w:t>
      </w:r>
      <w:r w:rsidR="00D140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140B1" w:rsidRPr="00CD1856">
        <w:rPr>
          <w:rFonts w:asciiTheme="minorHAnsi" w:hAnsiTheme="minorHAnsi" w:cstheme="minorHAnsi"/>
          <w:b/>
          <w:bCs/>
          <w:sz w:val="22"/>
          <w:szCs w:val="22"/>
        </w:rPr>
        <w:t>Daniele Spinelli</w:t>
      </w:r>
      <w:r w:rsidR="00D140B1" w:rsidRPr="00CD1856">
        <w:rPr>
          <w:rFonts w:asciiTheme="minorHAnsi" w:hAnsiTheme="minorHAnsi" w:cstheme="minorHAnsi"/>
          <w:sz w:val="22"/>
          <w:szCs w:val="22"/>
        </w:rPr>
        <w:t>, esperto in procedure di appalto pubblico</w:t>
      </w:r>
      <w:r w:rsidR="00D140B1">
        <w:rPr>
          <w:rFonts w:asciiTheme="minorHAnsi" w:hAnsiTheme="minorHAnsi" w:cstheme="minorHAnsi"/>
          <w:sz w:val="22"/>
          <w:szCs w:val="22"/>
        </w:rPr>
        <w:t xml:space="preserve"> </w:t>
      </w:r>
      <w:r w:rsidR="00605150">
        <w:rPr>
          <w:rFonts w:asciiTheme="minorHAnsi" w:hAnsiTheme="minorHAnsi" w:cstheme="minorHAnsi"/>
          <w:sz w:val="22"/>
          <w:szCs w:val="22"/>
        </w:rPr>
        <w:t>che proporrà</w:t>
      </w:r>
      <w:r w:rsidR="00D140B1">
        <w:rPr>
          <w:rFonts w:asciiTheme="minorHAnsi" w:hAnsiTheme="minorHAnsi" w:cstheme="minorHAnsi"/>
          <w:sz w:val="22"/>
          <w:szCs w:val="22"/>
        </w:rPr>
        <w:t xml:space="preserve"> un focus su </w:t>
      </w:r>
      <w:r w:rsidR="00D140B1" w:rsidRPr="00CD1856">
        <w:rPr>
          <w:rFonts w:asciiTheme="minorHAnsi" w:hAnsiTheme="minorHAnsi" w:cstheme="minorHAnsi"/>
          <w:sz w:val="22"/>
          <w:szCs w:val="22"/>
        </w:rPr>
        <w:t>normativa nazionale e casi applicativ</w:t>
      </w:r>
      <w:r w:rsidR="00D140B1">
        <w:rPr>
          <w:rFonts w:asciiTheme="minorHAnsi" w:hAnsiTheme="minorHAnsi" w:cstheme="minorHAnsi"/>
          <w:sz w:val="22"/>
          <w:szCs w:val="22"/>
        </w:rPr>
        <w:t>i</w:t>
      </w:r>
      <w:r w:rsidR="00030CAD">
        <w:rPr>
          <w:rFonts w:asciiTheme="minorHAnsi" w:hAnsiTheme="minorHAnsi" w:cstheme="minorHAnsi"/>
          <w:sz w:val="22"/>
          <w:szCs w:val="22"/>
        </w:rPr>
        <w:t>. Di p</w:t>
      </w:r>
      <w:r w:rsidR="00F83A46" w:rsidRPr="00CD1856">
        <w:rPr>
          <w:rFonts w:asciiTheme="minorHAnsi" w:hAnsiTheme="minorHAnsi" w:cstheme="minorHAnsi"/>
          <w:sz w:val="22"/>
          <w:szCs w:val="22"/>
        </w:rPr>
        <w:t>rom</w:t>
      </w:r>
      <w:r w:rsidR="00030CAD">
        <w:rPr>
          <w:rFonts w:asciiTheme="minorHAnsi" w:hAnsiTheme="minorHAnsi" w:cstheme="minorHAnsi"/>
          <w:sz w:val="22"/>
          <w:szCs w:val="22"/>
        </w:rPr>
        <w:t>ozione dell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'innovazione nel settore edile con le procedure d'appalto innovative </w:t>
      </w:r>
      <w:r w:rsidR="00030CAD">
        <w:rPr>
          <w:rFonts w:asciiTheme="minorHAnsi" w:hAnsiTheme="minorHAnsi" w:cstheme="minorHAnsi"/>
          <w:sz w:val="22"/>
          <w:szCs w:val="22"/>
        </w:rPr>
        <w:t>parlerà l’</w:t>
      </w:r>
      <w:r w:rsidR="00F83A46" w:rsidRPr="00030CAD">
        <w:rPr>
          <w:rFonts w:asciiTheme="minorHAnsi" w:hAnsiTheme="minorHAnsi" w:cstheme="minorHAnsi"/>
          <w:sz w:val="22"/>
          <w:szCs w:val="22"/>
        </w:rPr>
        <w:t>Ing</w:t>
      </w:r>
      <w:r w:rsidR="00030CAD" w:rsidRPr="00030CAD">
        <w:rPr>
          <w:rFonts w:asciiTheme="minorHAnsi" w:hAnsiTheme="minorHAnsi" w:cstheme="minorHAnsi"/>
          <w:sz w:val="22"/>
          <w:szCs w:val="22"/>
        </w:rPr>
        <w:t>egner</w:t>
      </w:r>
      <w:r w:rsidR="00F83A46" w:rsidRPr="00CD1856">
        <w:rPr>
          <w:rFonts w:asciiTheme="minorHAnsi" w:hAnsiTheme="minorHAnsi" w:cstheme="minorHAnsi"/>
          <w:b/>
          <w:bCs/>
          <w:sz w:val="22"/>
          <w:szCs w:val="22"/>
        </w:rPr>
        <w:t xml:space="preserve"> Andrea Terenzi</w:t>
      </w:r>
      <w:r w:rsidR="00030C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30CAD" w:rsidRPr="00030CAD">
        <w:rPr>
          <w:rFonts w:asciiTheme="minorHAnsi" w:hAnsiTheme="minorHAnsi" w:cstheme="minorHAnsi"/>
          <w:sz w:val="22"/>
          <w:szCs w:val="22"/>
        </w:rPr>
        <w:t>dello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 European Centre for Nanostructured Polymer</w:t>
      </w:r>
      <w:r w:rsidR="00030CAD">
        <w:rPr>
          <w:rFonts w:asciiTheme="minorHAnsi" w:hAnsiTheme="minorHAnsi" w:cstheme="minorHAnsi"/>
          <w:sz w:val="22"/>
          <w:szCs w:val="22"/>
        </w:rPr>
        <w:t>. Infine, l</w:t>
      </w:r>
      <w:r w:rsidR="00030CAD" w:rsidRPr="00030CAD">
        <w:rPr>
          <w:rFonts w:asciiTheme="minorHAnsi" w:hAnsiTheme="minorHAnsi" w:cstheme="minorHAnsi"/>
          <w:sz w:val="22"/>
          <w:szCs w:val="22"/>
        </w:rPr>
        <w:t>’Ingegner</w:t>
      </w:r>
      <w:r w:rsidR="00030CAD" w:rsidRPr="00CD1856">
        <w:rPr>
          <w:rFonts w:asciiTheme="minorHAnsi" w:hAnsiTheme="minorHAnsi" w:cstheme="minorHAnsi"/>
          <w:b/>
          <w:bCs/>
          <w:sz w:val="22"/>
          <w:szCs w:val="22"/>
        </w:rPr>
        <w:t xml:space="preserve"> Federico Mecarelli</w:t>
      </w:r>
      <w:r w:rsidR="00B40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40CFB" w:rsidRPr="00B40CFB">
        <w:rPr>
          <w:rFonts w:asciiTheme="minorHAnsi" w:hAnsiTheme="minorHAnsi" w:cstheme="minorHAnsi"/>
          <w:sz w:val="22"/>
          <w:szCs w:val="22"/>
        </w:rPr>
        <w:t>di</w:t>
      </w:r>
      <w:r w:rsidR="00B40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40CFB" w:rsidRPr="00B40CFB">
        <w:rPr>
          <w:rFonts w:asciiTheme="minorHAnsi" w:hAnsiTheme="minorHAnsi" w:cstheme="minorHAnsi"/>
          <w:sz w:val="22"/>
          <w:szCs w:val="22"/>
        </w:rPr>
        <w:t>C³Concrete Cube Certainty Srl</w:t>
      </w:r>
      <w:r w:rsidR="00B40CFB">
        <w:rPr>
          <w:rFonts w:asciiTheme="minorHAnsi" w:hAnsiTheme="minorHAnsi" w:cstheme="minorHAnsi"/>
          <w:sz w:val="22"/>
          <w:szCs w:val="22"/>
        </w:rPr>
        <w:t>,</w:t>
      </w:r>
      <w:r w:rsidR="00B40CFB" w:rsidRPr="00B40CFB">
        <w:rPr>
          <w:rFonts w:asciiTheme="minorHAnsi" w:hAnsiTheme="minorHAnsi" w:cstheme="minorHAnsi"/>
          <w:sz w:val="22"/>
          <w:szCs w:val="22"/>
        </w:rPr>
        <w:t xml:space="preserve"> </w:t>
      </w:r>
      <w:r w:rsidRPr="00B40CFB">
        <w:rPr>
          <w:rFonts w:asciiTheme="minorHAnsi" w:hAnsiTheme="minorHAnsi" w:cstheme="minorHAnsi"/>
          <w:sz w:val="22"/>
          <w:szCs w:val="22"/>
        </w:rPr>
        <w:t>parlerà del Sistema C³ e</w:t>
      </w:r>
      <w:r w:rsidR="00030CAD" w:rsidRPr="00B40CFB">
        <w:rPr>
          <w:rFonts w:asciiTheme="minorHAnsi" w:hAnsiTheme="minorHAnsi" w:cstheme="minorHAnsi"/>
          <w:sz w:val="22"/>
          <w:szCs w:val="22"/>
        </w:rPr>
        <w:t xml:space="preserve"> della </w:t>
      </w:r>
      <w:r w:rsidR="00F83A46" w:rsidRPr="00B40CFB">
        <w:rPr>
          <w:rFonts w:asciiTheme="minorHAnsi" w:hAnsiTheme="minorHAnsi" w:cstheme="minorHAnsi"/>
          <w:sz w:val="22"/>
          <w:szCs w:val="22"/>
        </w:rPr>
        <w:t>tracciabilità nei test di accettazione del calcestruzzo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 secondo la NTC</w:t>
      </w:r>
      <w:r>
        <w:rPr>
          <w:rFonts w:asciiTheme="minorHAnsi" w:hAnsiTheme="minorHAnsi" w:cstheme="minorHAnsi"/>
          <w:sz w:val="22"/>
          <w:szCs w:val="22"/>
        </w:rPr>
        <w:t xml:space="preserve"> (Norme Tecniche per le Costruzioni)</w:t>
      </w:r>
      <w:r w:rsidR="00F83A46" w:rsidRPr="00CD1856">
        <w:rPr>
          <w:rFonts w:asciiTheme="minorHAnsi" w:hAnsiTheme="minorHAnsi" w:cstheme="minorHAnsi"/>
          <w:sz w:val="22"/>
          <w:szCs w:val="22"/>
        </w:rPr>
        <w:t xml:space="preserve"> 2018 e relativa circolare esplicativa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br/>
        <w:t xml:space="preserve">Sarà previsto un momento conclusivo di confronto per dare ai partecipanti la possibilità di rivolgere </w:t>
      </w:r>
      <w:r w:rsidR="00B40CFB">
        <w:rPr>
          <w:rFonts w:asciiTheme="minorHAnsi" w:hAnsiTheme="minorHAnsi" w:cstheme="minorHAnsi"/>
          <w:sz w:val="22"/>
          <w:szCs w:val="22"/>
        </w:rPr>
        <w:t>le proprie</w:t>
      </w:r>
      <w:r>
        <w:rPr>
          <w:rFonts w:asciiTheme="minorHAnsi" w:hAnsiTheme="minorHAnsi" w:cstheme="minorHAnsi"/>
          <w:sz w:val="22"/>
          <w:szCs w:val="22"/>
        </w:rPr>
        <w:t xml:space="preserve"> domande ai relatori.</w:t>
      </w:r>
    </w:p>
    <w:p w14:paraId="5E82ECA1" w14:textId="03D23481" w:rsidR="00DB588F" w:rsidRDefault="00B40CFB" w:rsidP="00317047">
      <w:pPr>
        <w:spacing w:line="276" w:lineRule="auto"/>
        <w:rPr>
          <w:rFonts w:ascii="Calibri" w:eastAsia="Times New Roman" w:hAnsi="Calibri" w:cs="Calibri"/>
          <w:lang w:eastAsia="it-IT"/>
        </w:rPr>
      </w:pPr>
      <w:r>
        <w:br/>
      </w:r>
      <w:r w:rsidR="00C605CA" w:rsidRPr="00C605CA">
        <w:rPr>
          <w:b/>
          <w:bCs/>
        </w:rPr>
        <w:t>Iscrizion</w:t>
      </w:r>
      <w:r w:rsidR="00C605CA">
        <w:rPr>
          <w:b/>
          <w:bCs/>
        </w:rPr>
        <w:t>i e crediti</w:t>
      </w:r>
      <w:r w:rsidR="00C605CA" w:rsidRPr="00C605CA">
        <w:rPr>
          <w:b/>
          <w:bCs/>
        </w:rPr>
        <w:t>.</w:t>
      </w:r>
      <w:r w:rsidR="00C605CA">
        <w:t xml:space="preserve"> </w:t>
      </w:r>
      <w:r w:rsidR="00A73B57" w:rsidRPr="00A73B57">
        <w:rPr>
          <w:rFonts w:ascii="Calibri" w:eastAsia="Times New Roman" w:hAnsi="Calibri" w:cs="Calibri"/>
          <w:lang w:eastAsia="it-IT"/>
        </w:rPr>
        <w:t xml:space="preserve">Agli iscritti </w:t>
      </w:r>
      <w:r w:rsidR="00C605CA">
        <w:rPr>
          <w:rFonts w:ascii="Calibri" w:eastAsia="Times New Roman" w:hAnsi="Calibri" w:cs="Calibri"/>
          <w:lang w:eastAsia="it-IT"/>
        </w:rPr>
        <w:t>dell’O</w:t>
      </w:r>
      <w:r w:rsidR="00A73B57" w:rsidRPr="00A73B57">
        <w:rPr>
          <w:rFonts w:ascii="Calibri" w:eastAsia="Times New Roman" w:hAnsi="Calibri" w:cs="Calibri"/>
          <w:lang w:eastAsia="it-IT"/>
        </w:rPr>
        <w:t>rdine</w:t>
      </w:r>
      <w:r w:rsidR="00C605CA">
        <w:rPr>
          <w:rFonts w:ascii="Calibri" w:eastAsia="Times New Roman" w:hAnsi="Calibri" w:cs="Calibri"/>
          <w:lang w:eastAsia="it-IT"/>
        </w:rPr>
        <w:t xml:space="preserve"> degli Ingegneri </w:t>
      </w:r>
      <w:r w:rsidR="006C65F5">
        <w:rPr>
          <w:rFonts w:ascii="Calibri" w:eastAsia="Times New Roman" w:hAnsi="Calibri" w:cs="Calibri"/>
          <w:lang w:eastAsia="it-IT"/>
        </w:rPr>
        <w:t xml:space="preserve">ella Provincia </w:t>
      </w:r>
      <w:r w:rsidR="00C605CA">
        <w:rPr>
          <w:rFonts w:ascii="Calibri" w:eastAsia="Times New Roman" w:hAnsi="Calibri" w:cs="Calibri"/>
          <w:lang w:eastAsia="it-IT"/>
        </w:rPr>
        <w:t>di Terni</w:t>
      </w:r>
      <w:r w:rsidR="00A73B57" w:rsidRPr="00A73B57">
        <w:rPr>
          <w:rFonts w:ascii="Calibri" w:eastAsia="Times New Roman" w:hAnsi="Calibri" w:cs="Calibri"/>
          <w:lang w:eastAsia="it-IT"/>
        </w:rPr>
        <w:t xml:space="preserve"> verranno riconosciuti n. 2 CFP, come da regolamento FAD.</w:t>
      </w:r>
      <w:r w:rsidR="00A73B57">
        <w:rPr>
          <w:rFonts w:ascii="Calibri" w:eastAsia="Times New Roman" w:hAnsi="Calibri" w:cs="Calibri"/>
          <w:lang w:eastAsia="it-IT"/>
        </w:rPr>
        <w:t xml:space="preserve"> </w:t>
      </w:r>
      <w:r w:rsidR="00A73B57" w:rsidRPr="00A73B57">
        <w:rPr>
          <w:rFonts w:ascii="Calibri" w:eastAsia="Times New Roman" w:hAnsi="Calibri" w:cs="Calibri"/>
          <w:lang w:eastAsia="it-IT"/>
        </w:rPr>
        <w:t xml:space="preserve">I professionisti interessati dovranno preiscriversi sulla Piattaforma Formazione dell’ordine http://formazione.ordingtr.it – Tel. 0744/403284 </w:t>
      </w:r>
      <w:r w:rsidR="00C605CA">
        <w:rPr>
          <w:rFonts w:ascii="Calibri" w:eastAsia="Times New Roman" w:hAnsi="Calibri" w:cs="Calibri"/>
          <w:lang w:eastAsia="it-IT"/>
        </w:rPr>
        <w:t>–</w:t>
      </w:r>
      <w:r w:rsidR="00A73B57" w:rsidRPr="00A73B57">
        <w:rPr>
          <w:rFonts w:ascii="Calibri" w:eastAsia="Times New Roman" w:hAnsi="Calibri" w:cs="Calibri"/>
          <w:lang w:eastAsia="it-IT"/>
        </w:rPr>
        <w:t xml:space="preserve"> e</w:t>
      </w:r>
      <w:r w:rsidR="00C605CA">
        <w:rPr>
          <w:rFonts w:ascii="Calibri" w:eastAsia="Times New Roman" w:hAnsi="Calibri" w:cs="Calibri"/>
          <w:lang w:eastAsia="it-IT"/>
        </w:rPr>
        <w:t>-</w:t>
      </w:r>
      <w:r w:rsidR="00A73B57" w:rsidRPr="00A73B57">
        <w:rPr>
          <w:rFonts w:ascii="Calibri" w:eastAsia="Times New Roman" w:hAnsi="Calibri" w:cs="Calibri"/>
          <w:lang w:eastAsia="it-IT"/>
        </w:rPr>
        <w:t xml:space="preserve">mail: </w:t>
      </w:r>
      <w:hyperlink r:id="rId5" w:history="1">
        <w:r w:rsidR="00A73B57" w:rsidRPr="0015111C">
          <w:rPr>
            <w:rStyle w:val="Collegamentoipertestuale"/>
            <w:rFonts w:ascii="Calibri" w:eastAsia="Times New Roman" w:hAnsi="Calibri" w:cs="Calibri"/>
            <w:lang w:eastAsia="it-IT"/>
          </w:rPr>
          <w:t>segreteria@ordingtr.it</w:t>
        </w:r>
      </w:hyperlink>
      <w:r w:rsidR="00A73B57" w:rsidRPr="00A73B57">
        <w:rPr>
          <w:rFonts w:ascii="Calibri" w:eastAsia="Times New Roman" w:hAnsi="Calibri" w:cs="Calibri"/>
          <w:lang w:eastAsia="it-IT"/>
        </w:rPr>
        <w:t>.</w:t>
      </w:r>
      <w:r w:rsidR="00A73B57">
        <w:rPr>
          <w:rFonts w:ascii="Calibri" w:eastAsia="Times New Roman" w:hAnsi="Calibri" w:cs="Calibri"/>
          <w:lang w:eastAsia="it-IT"/>
        </w:rPr>
        <w:t xml:space="preserve"> </w:t>
      </w:r>
      <w:r w:rsidR="00A73B57">
        <w:rPr>
          <w:rFonts w:ascii="Calibri" w:eastAsia="Times New Roman" w:hAnsi="Calibri" w:cs="Calibri"/>
          <w:lang w:eastAsia="it-IT"/>
        </w:rPr>
        <w:br/>
      </w:r>
      <w:r w:rsidR="00A73B57" w:rsidRPr="00A73B57">
        <w:rPr>
          <w:rFonts w:ascii="Calibri" w:eastAsia="Times New Roman" w:hAnsi="Calibri" w:cs="Calibri"/>
          <w:lang w:eastAsia="it-IT"/>
        </w:rPr>
        <w:t xml:space="preserve">Gli altri interessati possono aderire inviando un’e-mail all'indirizzo direzione@legambienteumbria.it </w:t>
      </w:r>
      <w:r w:rsidR="00CB76AE">
        <w:rPr>
          <w:rFonts w:ascii="Calibri" w:eastAsia="Times New Roman" w:hAnsi="Calibri" w:cs="Calibri"/>
          <w:lang w:eastAsia="it-IT"/>
        </w:rPr>
        <w:br/>
      </w:r>
      <w:r w:rsidR="00A73B57" w:rsidRPr="00A73B57">
        <w:rPr>
          <w:rFonts w:ascii="Calibri" w:eastAsia="Times New Roman" w:hAnsi="Calibri" w:cs="Calibri"/>
          <w:lang w:eastAsia="it-IT"/>
        </w:rPr>
        <w:t>La partecipazione è gratuita. Saranno accettate le iscrizioni fino ad un massimo di 250 persone.</w:t>
      </w:r>
      <w:r w:rsidR="00373C2B" w:rsidRPr="00373C2B">
        <w:rPr>
          <w:rFonts w:ascii="Calibri" w:eastAsia="Times New Roman" w:hAnsi="Calibri" w:cs="Calibri"/>
          <w:lang w:eastAsia="it-IT"/>
        </w:rPr>
        <w:t> </w:t>
      </w:r>
    </w:p>
    <w:p w14:paraId="589B21E8" w14:textId="5551841F" w:rsidR="00C605CA" w:rsidRDefault="00C605CA" w:rsidP="00317047">
      <w:pPr>
        <w:spacing w:line="276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Si allega </w:t>
      </w:r>
      <w:r w:rsidR="00FB6803">
        <w:rPr>
          <w:rFonts w:ascii="Calibri" w:eastAsia="Times New Roman" w:hAnsi="Calibri" w:cs="Calibri"/>
          <w:lang w:eastAsia="it-IT"/>
        </w:rPr>
        <w:t xml:space="preserve">il </w:t>
      </w:r>
      <w:r>
        <w:rPr>
          <w:rFonts w:ascii="Calibri" w:eastAsia="Times New Roman" w:hAnsi="Calibri" w:cs="Calibri"/>
          <w:lang w:eastAsia="it-IT"/>
        </w:rPr>
        <w:t>programma del</w:t>
      </w:r>
      <w:r w:rsidR="00FB6803">
        <w:rPr>
          <w:rFonts w:ascii="Calibri" w:eastAsia="Times New Roman" w:hAnsi="Calibri" w:cs="Calibri"/>
          <w:lang w:eastAsia="it-IT"/>
        </w:rPr>
        <w:t xml:space="preserve"> webinar e il Save the Date</w:t>
      </w:r>
    </w:p>
    <w:sectPr w:rsidR="00C60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E4"/>
    <w:rsid w:val="00030CAD"/>
    <w:rsid w:val="000761AE"/>
    <w:rsid w:val="000F7F58"/>
    <w:rsid w:val="00172300"/>
    <w:rsid w:val="002756D6"/>
    <w:rsid w:val="00317047"/>
    <w:rsid w:val="00373C2B"/>
    <w:rsid w:val="005611E7"/>
    <w:rsid w:val="00595A42"/>
    <w:rsid w:val="005D23FA"/>
    <w:rsid w:val="00604390"/>
    <w:rsid w:val="00605150"/>
    <w:rsid w:val="006C65F5"/>
    <w:rsid w:val="007C78E4"/>
    <w:rsid w:val="0088222A"/>
    <w:rsid w:val="00A73B57"/>
    <w:rsid w:val="00B40CFB"/>
    <w:rsid w:val="00C100A2"/>
    <w:rsid w:val="00C605CA"/>
    <w:rsid w:val="00CB76AE"/>
    <w:rsid w:val="00CC74A3"/>
    <w:rsid w:val="00CD1856"/>
    <w:rsid w:val="00D140B1"/>
    <w:rsid w:val="00DB588F"/>
    <w:rsid w:val="00DC7A6E"/>
    <w:rsid w:val="00F50756"/>
    <w:rsid w:val="00F6429F"/>
    <w:rsid w:val="00F83A46"/>
    <w:rsid w:val="00FB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4DC0"/>
  <w15:chartTrackingRefBased/>
  <w15:docId w15:val="{B670E0FD-132F-4773-A2A8-963F2172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B5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73B5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3B5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D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@ordingtr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brigida stanziola</dc:creator>
  <cp:keywords/>
  <dc:description/>
  <cp:lastModifiedBy>brigida stanziola</cp:lastModifiedBy>
  <cp:revision>7</cp:revision>
  <dcterms:created xsi:type="dcterms:W3CDTF">2020-06-09T18:07:00Z</dcterms:created>
  <dcterms:modified xsi:type="dcterms:W3CDTF">2020-06-09T20:53:00Z</dcterms:modified>
</cp:coreProperties>
</file>