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D28" w:rsidRDefault="00EE7D28" w:rsidP="0061545B">
      <w:pPr>
        <w:pStyle w:val="Nessunaspaziatura"/>
        <w:rPr>
          <w:rFonts w:ascii="Century Gothic" w:hAnsi="Century Gothic"/>
          <w:i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sz w:val="24"/>
          <w:szCs w:val="24"/>
        </w:rPr>
        <w:t xml:space="preserve">COMUNICATO STAMPA                                                                     </w:t>
      </w:r>
      <w:r w:rsidRPr="0061545B">
        <w:rPr>
          <w:rFonts w:ascii="Century Gothic" w:hAnsi="Century Gothic"/>
          <w:i/>
          <w:sz w:val="24"/>
          <w:szCs w:val="24"/>
        </w:rPr>
        <w:t xml:space="preserve">Perugia, </w:t>
      </w:r>
      <w:r>
        <w:rPr>
          <w:rFonts w:ascii="Century Gothic" w:hAnsi="Century Gothic"/>
          <w:i/>
          <w:sz w:val="24"/>
          <w:szCs w:val="24"/>
        </w:rPr>
        <w:t>30/01/2018</w:t>
      </w:r>
    </w:p>
    <w:p w:rsidR="00EE7D28" w:rsidRPr="00EB63EF" w:rsidRDefault="00EE7D28" w:rsidP="00EB63EF">
      <w:pPr>
        <w:pStyle w:val="Nessunaspaziatura"/>
        <w:jc w:val="center"/>
        <w:rPr>
          <w:rFonts w:ascii="Century Gothic" w:hAnsi="Century Gothic"/>
        </w:rPr>
      </w:pPr>
    </w:p>
    <w:p w:rsidR="00EE7D28" w:rsidRPr="00501C55" w:rsidRDefault="00EE7D28" w:rsidP="00EB63EF">
      <w:pPr>
        <w:pStyle w:val="Nessunaspaziatura"/>
        <w:jc w:val="center"/>
        <w:rPr>
          <w:rFonts w:ascii="Century Gothic" w:hAnsi="Century Gothic" w:cs="Arial Unicode MS"/>
          <w:b/>
          <w:sz w:val="24"/>
          <w:szCs w:val="24"/>
        </w:rPr>
      </w:pPr>
      <w:r w:rsidRPr="00501C55">
        <w:rPr>
          <w:rFonts w:ascii="Century Gothic" w:hAnsi="Century Gothic" w:cs="Arial Unicode MS"/>
          <w:b/>
          <w:sz w:val="24"/>
          <w:szCs w:val="24"/>
        </w:rPr>
        <w:t>PERUGIA - FRANCOFORTE</w:t>
      </w:r>
    </w:p>
    <w:p w:rsidR="00EE7D28" w:rsidRPr="00EB63EF" w:rsidRDefault="00EE7D28" w:rsidP="00EB63EF">
      <w:pPr>
        <w:pStyle w:val="Nessunaspaziatura"/>
        <w:jc w:val="center"/>
        <w:rPr>
          <w:rFonts w:ascii="Century Gothic" w:hAnsi="Century Gothic" w:cs="Arial Unicode MS"/>
          <w:b/>
        </w:rPr>
      </w:pPr>
      <w:r w:rsidRPr="00501C55">
        <w:rPr>
          <w:rFonts w:ascii="Century Gothic" w:hAnsi="Century Gothic" w:cs="Arial Unicode MS"/>
          <w:b/>
          <w:sz w:val="24"/>
          <w:szCs w:val="24"/>
        </w:rPr>
        <w:t>Nuove opportunità per lo sviluppo del turismo in Umbria ed una nuova destinazione da scoprire per i cittadini del centro Italia</w:t>
      </w:r>
    </w:p>
    <w:p w:rsidR="00EE7D28" w:rsidRPr="00EB63EF" w:rsidRDefault="00EE7D28" w:rsidP="00EB63EF">
      <w:pPr>
        <w:pStyle w:val="Nessunaspaziatura"/>
        <w:jc w:val="center"/>
        <w:rPr>
          <w:rFonts w:ascii="Century Gothic" w:hAnsi="Century Gothic" w:cs="Arial Unicode MS"/>
        </w:rPr>
      </w:pPr>
    </w:p>
    <w:p w:rsidR="00EE7D28" w:rsidRPr="00EB63EF" w:rsidRDefault="00EE7D28" w:rsidP="00EB63EF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  <w:r w:rsidRPr="00EB63EF">
        <w:rPr>
          <w:rFonts w:ascii="Century Gothic" w:hAnsi="Century Gothic" w:cs="Arial"/>
          <w:sz w:val="24"/>
          <w:szCs w:val="24"/>
        </w:rPr>
        <w:t xml:space="preserve">Dopo l’annuncio </w:t>
      </w:r>
      <w:r>
        <w:rPr>
          <w:rFonts w:ascii="Century Gothic" w:hAnsi="Century Gothic" w:cs="Arial"/>
          <w:sz w:val="24"/>
          <w:szCs w:val="24"/>
        </w:rPr>
        <w:t xml:space="preserve">- avvenuto </w:t>
      </w:r>
      <w:r w:rsidRPr="00EB63EF">
        <w:rPr>
          <w:rFonts w:ascii="Century Gothic" w:hAnsi="Century Gothic" w:cs="Arial"/>
          <w:sz w:val="24"/>
          <w:szCs w:val="24"/>
        </w:rPr>
        <w:t>nel mese di settembre</w:t>
      </w:r>
      <w:r>
        <w:rPr>
          <w:rFonts w:ascii="Century Gothic" w:hAnsi="Century Gothic" w:cs="Arial"/>
          <w:sz w:val="24"/>
          <w:szCs w:val="24"/>
        </w:rPr>
        <w:t xml:space="preserve"> -</w:t>
      </w:r>
      <w:r w:rsidRPr="00EB63EF">
        <w:rPr>
          <w:rFonts w:ascii="Century Gothic" w:hAnsi="Century Gothic" w:cs="Arial"/>
          <w:sz w:val="24"/>
          <w:szCs w:val="24"/>
        </w:rPr>
        <w:t xml:space="preserve"> del </w:t>
      </w:r>
      <w:r w:rsidRPr="00EB63EF">
        <w:rPr>
          <w:rFonts w:ascii="Century Gothic" w:hAnsi="Century Gothic" w:cs="Arial"/>
          <w:b/>
          <w:bCs/>
          <w:sz w:val="24"/>
          <w:szCs w:val="24"/>
        </w:rPr>
        <w:t xml:space="preserve">nuovo collegamento Ryanair Perugia - Francoforte, </w:t>
      </w:r>
      <w:r w:rsidRPr="00EB63EF">
        <w:rPr>
          <w:rFonts w:ascii="Century Gothic" w:hAnsi="Century Gothic" w:cs="Arial"/>
          <w:bCs/>
          <w:sz w:val="24"/>
          <w:szCs w:val="24"/>
        </w:rPr>
        <w:t xml:space="preserve">che </w:t>
      </w:r>
      <w:r>
        <w:rPr>
          <w:rFonts w:ascii="Century Gothic" w:hAnsi="Century Gothic" w:cs="Arial"/>
          <w:bCs/>
          <w:sz w:val="24"/>
          <w:szCs w:val="24"/>
        </w:rPr>
        <w:t xml:space="preserve">sarà </w:t>
      </w:r>
      <w:r w:rsidRPr="00EB63EF">
        <w:rPr>
          <w:rFonts w:ascii="Century Gothic" w:hAnsi="Century Gothic" w:cs="Arial"/>
          <w:bCs/>
          <w:sz w:val="24"/>
          <w:szCs w:val="24"/>
        </w:rPr>
        <w:t>operat</w:t>
      </w:r>
      <w:r>
        <w:rPr>
          <w:rFonts w:ascii="Century Gothic" w:hAnsi="Century Gothic" w:cs="Arial"/>
          <w:bCs/>
          <w:sz w:val="24"/>
          <w:szCs w:val="24"/>
        </w:rPr>
        <w:t>o</w:t>
      </w:r>
      <w:r w:rsidRPr="00EB63EF">
        <w:rPr>
          <w:rFonts w:ascii="Century Gothic" w:hAnsi="Century Gothic" w:cs="Arial"/>
          <w:bCs/>
          <w:sz w:val="24"/>
          <w:szCs w:val="24"/>
        </w:rPr>
        <w:t xml:space="preserve"> </w:t>
      </w:r>
      <w:r w:rsidRPr="00EB63EF">
        <w:rPr>
          <w:rFonts w:ascii="Century Gothic" w:hAnsi="Century Gothic" w:cs="Arial"/>
          <w:sz w:val="24"/>
          <w:szCs w:val="24"/>
        </w:rPr>
        <w:t xml:space="preserve">a partire </w:t>
      </w:r>
      <w:r w:rsidRPr="00EB63EF">
        <w:rPr>
          <w:rFonts w:ascii="Century Gothic" w:hAnsi="Century Gothic" w:cs="Arial"/>
          <w:b/>
          <w:sz w:val="24"/>
          <w:szCs w:val="24"/>
        </w:rPr>
        <w:t xml:space="preserve">dal </w:t>
      </w:r>
      <w:r w:rsidRPr="00EB63EF">
        <w:rPr>
          <w:rFonts w:ascii="Century Gothic" w:hAnsi="Century Gothic" w:cs="Arial"/>
          <w:b/>
          <w:bCs/>
          <w:sz w:val="24"/>
          <w:szCs w:val="24"/>
        </w:rPr>
        <w:t>27 marzo</w:t>
      </w:r>
      <w:r w:rsidRPr="00EB63EF">
        <w:rPr>
          <w:rFonts w:ascii="Century Gothic" w:hAnsi="Century Gothic" w:cs="Arial"/>
          <w:sz w:val="24"/>
          <w:szCs w:val="24"/>
        </w:rPr>
        <w:t xml:space="preserve"> con due frequenze settimanali, si entra nel vivo delle attività di promozione e di co</w:t>
      </w:r>
      <w:r>
        <w:rPr>
          <w:rFonts w:ascii="Century Gothic" w:hAnsi="Century Gothic" w:cs="Arial"/>
          <w:sz w:val="24"/>
          <w:szCs w:val="24"/>
        </w:rPr>
        <w:t>-</w:t>
      </w:r>
      <w:r w:rsidRPr="00EB63EF">
        <w:rPr>
          <w:rFonts w:ascii="Century Gothic" w:hAnsi="Century Gothic" w:cs="Arial"/>
          <w:sz w:val="24"/>
          <w:szCs w:val="24"/>
        </w:rPr>
        <w:t xml:space="preserve">marketing programmate dalla compagnia aerea Ryanair, dall’agenzia regionale </w:t>
      </w:r>
      <w:proofErr w:type="spellStart"/>
      <w:r w:rsidRPr="00EB63EF">
        <w:rPr>
          <w:rFonts w:ascii="Century Gothic" w:hAnsi="Century Gothic" w:cs="Arial"/>
          <w:sz w:val="24"/>
          <w:szCs w:val="24"/>
        </w:rPr>
        <w:t>Sviluppumbria</w:t>
      </w:r>
      <w:proofErr w:type="spellEnd"/>
      <w:r w:rsidRPr="00EB63EF">
        <w:rPr>
          <w:rFonts w:ascii="Century Gothic" w:hAnsi="Century Gothic" w:cs="Arial"/>
          <w:sz w:val="24"/>
          <w:szCs w:val="24"/>
        </w:rPr>
        <w:t xml:space="preserve"> e da SASE</w:t>
      </w:r>
      <w:r>
        <w:rPr>
          <w:rFonts w:ascii="Century Gothic" w:hAnsi="Century Gothic" w:cs="Arial"/>
          <w:sz w:val="24"/>
          <w:szCs w:val="24"/>
        </w:rPr>
        <w:t>,</w:t>
      </w:r>
      <w:r w:rsidRPr="00EB63EF">
        <w:rPr>
          <w:rFonts w:ascii="Century Gothic" w:hAnsi="Century Gothic" w:cs="Arial"/>
          <w:sz w:val="24"/>
          <w:szCs w:val="24"/>
        </w:rPr>
        <w:t xml:space="preserve"> società di gestione dell’aeroporto dell’Umbria “San Francesco d’Assisi”. </w:t>
      </w:r>
    </w:p>
    <w:p w:rsidR="00EE7D28" w:rsidRPr="00EB63EF" w:rsidRDefault="00EE7D28" w:rsidP="00EB63EF">
      <w:pPr>
        <w:spacing w:after="0" w:line="240" w:lineRule="auto"/>
        <w:jc w:val="both"/>
        <w:rPr>
          <w:rFonts w:ascii="Century Gothic" w:hAnsi="Century Gothic" w:cs="Arial"/>
          <w:sz w:val="24"/>
          <w:szCs w:val="24"/>
        </w:rPr>
      </w:pPr>
    </w:p>
    <w:p w:rsidR="00EE7D28" w:rsidRDefault="00EE7D28" w:rsidP="00EB63EF">
      <w:pPr>
        <w:spacing w:after="0" w:line="240" w:lineRule="auto"/>
        <w:ind w:right="-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Nella mattinata di m</w:t>
      </w:r>
      <w:r w:rsidRPr="00EB63EF">
        <w:rPr>
          <w:rFonts w:ascii="Century Gothic" w:hAnsi="Century Gothic" w:cs="Arial"/>
          <w:sz w:val="24"/>
          <w:szCs w:val="24"/>
        </w:rPr>
        <w:t>artedì 30 gennaio</w:t>
      </w:r>
      <w:r>
        <w:rPr>
          <w:rFonts w:ascii="Century Gothic" w:hAnsi="Century Gothic" w:cs="Arial"/>
          <w:sz w:val="24"/>
          <w:szCs w:val="24"/>
        </w:rPr>
        <w:t xml:space="preserve"> -</w:t>
      </w:r>
      <w:r w:rsidRPr="00EB63EF">
        <w:rPr>
          <w:rFonts w:ascii="Century Gothic" w:hAnsi="Century Gothic" w:cs="Arial"/>
          <w:sz w:val="24"/>
          <w:szCs w:val="24"/>
        </w:rPr>
        <w:t xml:space="preserve"> presso la</w:t>
      </w:r>
      <w:r>
        <w:rPr>
          <w:rFonts w:ascii="Century Gothic" w:hAnsi="Century Gothic" w:cs="Arial"/>
          <w:sz w:val="24"/>
          <w:szCs w:val="24"/>
        </w:rPr>
        <w:t xml:space="preserve"> Sala del Consiglio della</w:t>
      </w:r>
      <w:r w:rsidRPr="00EB63EF">
        <w:rPr>
          <w:rFonts w:ascii="Century Gothic" w:hAnsi="Century Gothic" w:cs="Arial"/>
          <w:sz w:val="24"/>
          <w:szCs w:val="24"/>
        </w:rPr>
        <w:t xml:space="preserve"> sede di Perugia d</w:t>
      </w:r>
      <w:r>
        <w:rPr>
          <w:rFonts w:ascii="Century Gothic" w:hAnsi="Century Gothic" w:cs="Arial"/>
          <w:sz w:val="24"/>
          <w:szCs w:val="24"/>
        </w:rPr>
        <w:t>i</w:t>
      </w:r>
      <w:r w:rsidRPr="00EB63EF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EB63EF">
        <w:rPr>
          <w:rFonts w:ascii="Century Gothic" w:hAnsi="Century Gothic" w:cs="Arial"/>
          <w:sz w:val="24"/>
          <w:szCs w:val="24"/>
        </w:rPr>
        <w:t>Sviluppumbria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-</w:t>
      </w:r>
      <w:r w:rsidRPr="00EB63EF">
        <w:rPr>
          <w:rFonts w:ascii="Century Gothic" w:hAnsi="Century Gothic" w:cs="Arial"/>
          <w:sz w:val="24"/>
          <w:szCs w:val="24"/>
        </w:rPr>
        <w:t xml:space="preserve"> Ryanair, </w:t>
      </w:r>
      <w:proofErr w:type="spellStart"/>
      <w:r>
        <w:rPr>
          <w:rFonts w:ascii="Century Gothic" w:hAnsi="Century Gothic" w:cs="Arial"/>
          <w:sz w:val="24"/>
          <w:szCs w:val="24"/>
        </w:rPr>
        <w:t>Sviluppumbria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e </w:t>
      </w:r>
      <w:r w:rsidRPr="00EB63EF">
        <w:rPr>
          <w:rFonts w:ascii="Century Gothic" w:hAnsi="Century Gothic" w:cs="Arial"/>
          <w:sz w:val="24"/>
          <w:szCs w:val="24"/>
        </w:rPr>
        <w:t xml:space="preserve">SASE </w:t>
      </w:r>
      <w:r>
        <w:rPr>
          <w:rFonts w:ascii="Century Gothic" w:hAnsi="Century Gothic" w:cs="Arial"/>
          <w:sz w:val="24"/>
          <w:szCs w:val="24"/>
        </w:rPr>
        <w:t>hanno</w:t>
      </w:r>
      <w:r w:rsidRPr="00EB63EF">
        <w:rPr>
          <w:rFonts w:ascii="Century Gothic" w:hAnsi="Century Gothic" w:cs="Arial"/>
          <w:sz w:val="24"/>
          <w:szCs w:val="24"/>
        </w:rPr>
        <w:t xml:space="preserve"> illustr</w:t>
      </w:r>
      <w:r>
        <w:rPr>
          <w:rFonts w:ascii="Century Gothic" w:hAnsi="Century Gothic" w:cs="Arial"/>
          <w:sz w:val="24"/>
          <w:szCs w:val="24"/>
        </w:rPr>
        <w:t>ato</w:t>
      </w:r>
      <w:r w:rsidRPr="00EB63EF">
        <w:rPr>
          <w:rFonts w:ascii="Century Gothic" w:hAnsi="Century Gothic" w:cs="Arial"/>
          <w:sz w:val="24"/>
          <w:szCs w:val="24"/>
        </w:rPr>
        <w:t xml:space="preserve"> le</w:t>
      </w:r>
      <w:r>
        <w:rPr>
          <w:rFonts w:ascii="Century Gothic" w:hAnsi="Century Gothic" w:cs="Arial"/>
          <w:sz w:val="24"/>
          <w:szCs w:val="24"/>
        </w:rPr>
        <w:t xml:space="preserve"> principali</w:t>
      </w:r>
      <w:r w:rsidRPr="00EB63EF">
        <w:rPr>
          <w:rFonts w:ascii="Century Gothic" w:hAnsi="Century Gothic" w:cs="Arial"/>
          <w:sz w:val="24"/>
          <w:szCs w:val="24"/>
        </w:rPr>
        <w:t xml:space="preserve"> </w:t>
      </w:r>
      <w:r w:rsidRPr="00EB63EF">
        <w:rPr>
          <w:rFonts w:ascii="Century Gothic" w:hAnsi="Century Gothic" w:cs="Arial"/>
          <w:b/>
          <w:sz w:val="24"/>
          <w:szCs w:val="24"/>
        </w:rPr>
        <w:t>iniziative</w:t>
      </w:r>
      <w:r w:rsidRPr="00501C55">
        <w:rPr>
          <w:rFonts w:ascii="Century Gothic" w:hAnsi="Century Gothic" w:cs="Arial"/>
          <w:b/>
          <w:sz w:val="24"/>
          <w:szCs w:val="24"/>
        </w:rPr>
        <w:t xml:space="preserve"> promozionali</w:t>
      </w:r>
      <w:r>
        <w:rPr>
          <w:rFonts w:ascii="Century Gothic" w:hAnsi="Century Gothic" w:cs="Arial"/>
          <w:sz w:val="24"/>
          <w:szCs w:val="24"/>
        </w:rPr>
        <w:t xml:space="preserve"> messe in atto e programmate </w:t>
      </w:r>
      <w:r w:rsidRPr="00501C55">
        <w:rPr>
          <w:rFonts w:ascii="Century Gothic" w:hAnsi="Century Gothic" w:cs="Arial"/>
          <w:b/>
          <w:sz w:val="24"/>
          <w:szCs w:val="24"/>
        </w:rPr>
        <w:t>nei due mercati</w:t>
      </w:r>
      <w:r>
        <w:rPr>
          <w:rFonts w:ascii="Century Gothic" w:hAnsi="Century Gothic" w:cs="Arial"/>
          <w:sz w:val="24"/>
          <w:szCs w:val="24"/>
        </w:rPr>
        <w:t>, presentando al territorio la nuova destinazione e le</w:t>
      </w:r>
      <w:r w:rsidRPr="00EB63EF">
        <w:rPr>
          <w:rFonts w:ascii="Century Gothic" w:hAnsi="Century Gothic" w:cs="Arial"/>
          <w:sz w:val="24"/>
          <w:szCs w:val="24"/>
        </w:rPr>
        <w:t xml:space="preserve"> opportunità di sviluppo turistico ed eco</w:t>
      </w:r>
      <w:r>
        <w:rPr>
          <w:rFonts w:ascii="Century Gothic" w:hAnsi="Century Gothic" w:cs="Arial"/>
          <w:sz w:val="24"/>
          <w:szCs w:val="24"/>
        </w:rPr>
        <w:t>nomico che il nuovo collegamento può offrire.</w:t>
      </w:r>
    </w:p>
    <w:p w:rsidR="00EE7D28" w:rsidRPr="001930E8" w:rsidRDefault="00EE7D28" w:rsidP="00EB63EF">
      <w:pPr>
        <w:spacing w:after="0" w:line="240" w:lineRule="auto"/>
        <w:ind w:right="-1"/>
        <w:jc w:val="both"/>
        <w:rPr>
          <w:rFonts w:ascii="Century Gothic" w:hAnsi="Century Gothic" w:cs="Arial"/>
          <w:sz w:val="24"/>
          <w:szCs w:val="24"/>
        </w:rPr>
      </w:pPr>
    </w:p>
    <w:p w:rsidR="00EE7D28" w:rsidRDefault="00EE7D28" w:rsidP="00EB63EF">
      <w:pPr>
        <w:spacing w:after="0" w:line="240" w:lineRule="auto"/>
        <w:ind w:right="-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Nel dettaglio, </w:t>
      </w:r>
      <w:proofErr w:type="spellStart"/>
      <w:r w:rsidRPr="00111ACE">
        <w:rPr>
          <w:rFonts w:ascii="Century Gothic" w:hAnsi="Century Gothic" w:cs="Arial"/>
          <w:b/>
          <w:sz w:val="24"/>
          <w:szCs w:val="24"/>
        </w:rPr>
        <w:t>Sviluppumbria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e </w:t>
      </w:r>
      <w:r w:rsidRPr="00111ACE">
        <w:rPr>
          <w:rFonts w:ascii="Century Gothic" w:hAnsi="Century Gothic" w:cs="Arial"/>
          <w:b/>
          <w:sz w:val="24"/>
          <w:szCs w:val="24"/>
        </w:rPr>
        <w:t>Ryanair</w:t>
      </w:r>
      <w:r>
        <w:rPr>
          <w:rFonts w:ascii="Century Gothic" w:hAnsi="Century Gothic" w:cs="Arial"/>
          <w:sz w:val="24"/>
          <w:szCs w:val="24"/>
        </w:rPr>
        <w:t xml:space="preserve"> hanno lanciato la nuova rotta sul mercato tedesco con un primo evento di </w:t>
      </w:r>
      <w:r w:rsidRPr="00111ACE">
        <w:rPr>
          <w:rFonts w:ascii="Century Gothic" w:hAnsi="Century Gothic" w:cs="Arial"/>
          <w:sz w:val="24"/>
          <w:szCs w:val="24"/>
        </w:rPr>
        <w:t xml:space="preserve">promozione </w:t>
      </w:r>
      <w:r>
        <w:rPr>
          <w:rFonts w:ascii="Century Gothic" w:hAnsi="Century Gothic" w:cs="Arial"/>
          <w:sz w:val="24"/>
          <w:szCs w:val="24"/>
        </w:rPr>
        <w:t>dell’</w:t>
      </w:r>
      <w:r w:rsidRPr="00111ACE">
        <w:rPr>
          <w:rFonts w:ascii="Century Gothic" w:hAnsi="Century Gothic" w:cs="Arial"/>
          <w:b/>
          <w:sz w:val="24"/>
          <w:szCs w:val="24"/>
        </w:rPr>
        <w:t xml:space="preserve">offerta turistica umbra </w:t>
      </w:r>
      <w:r>
        <w:rPr>
          <w:rFonts w:ascii="Century Gothic" w:hAnsi="Century Gothic" w:cs="Arial"/>
          <w:sz w:val="24"/>
          <w:szCs w:val="24"/>
        </w:rPr>
        <w:t xml:space="preserve">che si è tenuto a Francoforte nel dicembre scorso. La collaborazione tra l’agenzia regionale e la compagnia aerea N°1 in Italia e </w:t>
      </w:r>
      <w:r w:rsidRPr="00473986">
        <w:rPr>
          <w:rFonts w:ascii="Century Gothic" w:hAnsi="Century Gothic" w:cs="Arial"/>
          <w:sz w:val="24"/>
          <w:szCs w:val="24"/>
        </w:rPr>
        <w:t>preferita in Europa</w:t>
      </w:r>
      <w:r>
        <w:rPr>
          <w:rFonts w:ascii="Century Gothic" w:hAnsi="Century Gothic" w:cs="Arial"/>
          <w:sz w:val="24"/>
          <w:szCs w:val="24"/>
        </w:rPr>
        <w:t xml:space="preserve">, proseguirà con una serie di iniziative previste per i prossimi mesi. </w:t>
      </w:r>
      <w:proofErr w:type="spellStart"/>
      <w:r>
        <w:rPr>
          <w:rFonts w:ascii="Century Gothic" w:hAnsi="Century Gothic" w:cs="Arial"/>
          <w:sz w:val="24"/>
          <w:szCs w:val="24"/>
        </w:rPr>
        <w:t>Sviluppumbria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ha inoltre messo a punto per il 2018 un ricco</w:t>
      </w:r>
      <w:r w:rsidRPr="00EB63EF">
        <w:rPr>
          <w:rFonts w:ascii="Century Gothic" w:hAnsi="Century Gothic" w:cs="Arial"/>
          <w:sz w:val="24"/>
          <w:szCs w:val="24"/>
        </w:rPr>
        <w:t xml:space="preserve"> cal</w:t>
      </w:r>
      <w:r>
        <w:rPr>
          <w:rFonts w:ascii="Century Gothic" w:hAnsi="Century Gothic" w:cs="Arial"/>
          <w:sz w:val="24"/>
          <w:szCs w:val="24"/>
        </w:rPr>
        <w:t>endario di fiere, road show ed</w:t>
      </w:r>
      <w:r w:rsidRPr="00EB63EF">
        <w:rPr>
          <w:rFonts w:ascii="Century Gothic" w:hAnsi="Century Gothic" w:cs="Arial"/>
          <w:sz w:val="24"/>
          <w:szCs w:val="24"/>
        </w:rPr>
        <w:t xml:space="preserve"> appuntamenti b2b tra la domanda tedesca e l’offerta degli operatori umbri</w:t>
      </w:r>
      <w:r>
        <w:rPr>
          <w:rFonts w:ascii="Century Gothic" w:hAnsi="Century Gothic" w:cs="Arial"/>
          <w:sz w:val="24"/>
          <w:szCs w:val="24"/>
        </w:rPr>
        <w:t>, con</w:t>
      </w:r>
      <w:r w:rsidRPr="00EB63EF">
        <w:rPr>
          <w:rFonts w:ascii="Century Gothic" w:hAnsi="Century Gothic" w:cs="Arial"/>
          <w:sz w:val="24"/>
          <w:szCs w:val="24"/>
        </w:rPr>
        <w:t xml:space="preserve"> l’obiettivo di </w:t>
      </w:r>
      <w:r w:rsidRPr="00111ACE">
        <w:rPr>
          <w:rFonts w:ascii="Century Gothic" w:hAnsi="Century Gothic" w:cs="Arial"/>
          <w:b/>
          <w:sz w:val="24"/>
          <w:szCs w:val="24"/>
        </w:rPr>
        <w:t>valorizzare</w:t>
      </w:r>
      <w:r w:rsidRPr="00EB63EF">
        <w:rPr>
          <w:rFonts w:ascii="Century Gothic" w:hAnsi="Century Gothic" w:cs="Arial"/>
          <w:sz w:val="24"/>
          <w:szCs w:val="24"/>
        </w:rPr>
        <w:t xml:space="preserve"> e </w:t>
      </w:r>
      <w:r w:rsidRPr="00111ACE">
        <w:rPr>
          <w:rFonts w:ascii="Century Gothic" w:hAnsi="Century Gothic" w:cs="Arial"/>
          <w:b/>
          <w:sz w:val="24"/>
          <w:szCs w:val="24"/>
        </w:rPr>
        <w:t>promuovere</w:t>
      </w:r>
      <w:r w:rsidRPr="00EB63EF">
        <w:rPr>
          <w:rFonts w:ascii="Century Gothic" w:hAnsi="Century Gothic" w:cs="Arial"/>
          <w:sz w:val="24"/>
          <w:szCs w:val="24"/>
        </w:rPr>
        <w:t xml:space="preserve"> la grande ricchezza di</w:t>
      </w:r>
      <w:r>
        <w:rPr>
          <w:rFonts w:ascii="Century Gothic" w:hAnsi="Century Gothic" w:cs="Arial"/>
          <w:sz w:val="24"/>
          <w:szCs w:val="24"/>
        </w:rPr>
        <w:t xml:space="preserve"> servizi e di</w:t>
      </w:r>
      <w:r w:rsidRPr="00EB63EF">
        <w:rPr>
          <w:rFonts w:ascii="Century Gothic" w:hAnsi="Century Gothic" w:cs="Arial"/>
          <w:sz w:val="24"/>
          <w:szCs w:val="24"/>
        </w:rPr>
        <w:t xml:space="preserve"> attrazioni turistiche d</w:t>
      </w:r>
      <w:r>
        <w:rPr>
          <w:rFonts w:ascii="Century Gothic" w:hAnsi="Century Gothic" w:cs="Arial"/>
          <w:sz w:val="24"/>
          <w:szCs w:val="24"/>
        </w:rPr>
        <w:t>el territorio. Un territorio che negli ultimi tempi è tornato con forza ad attirare l’attenzione degli operatori del settore turistico e dei media - nazionali ed internazionali - che in più occasioni ne hanno esaltato la straordinaria bellezza.</w:t>
      </w:r>
    </w:p>
    <w:p w:rsidR="00EE7D28" w:rsidRDefault="00EE7D28" w:rsidP="00EB63EF">
      <w:pPr>
        <w:spacing w:after="0" w:line="240" w:lineRule="auto"/>
        <w:ind w:right="-1"/>
        <w:jc w:val="both"/>
        <w:rPr>
          <w:rFonts w:ascii="Century Gothic" w:hAnsi="Century Gothic" w:cs="Arial"/>
          <w:sz w:val="24"/>
          <w:szCs w:val="24"/>
        </w:rPr>
      </w:pPr>
    </w:p>
    <w:p w:rsidR="00EE7D28" w:rsidRPr="00FB4D4B" w:rsidRDefault="00EE7D28" w:rsidP="00EB63EF">
      <w:pPr>
        <w:spacing w:after="0" w:line="240" w:lineRule="auto"/>
        <w:ind w:right="-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Una nuova rotta area internazionale, oltre a rappresentare un’opportunità per lo sviluppo dell’economia e del turismo, è anche un’occasione per tutti i cittadini di scoprire nuove città ed attrazioni. È per questo che </w:t>
      </w:r>
      <w:r w:rsidRPr="00996BD3">
        <w:rPr>
          <w:rFonts w:ascii="Century Gothic" w:hAnsi="Century Gothic" w:cs="Arial"/>
          <w:b/>
          <w:sz w:val="24"/>
          <w:szCs w:val="24"/>
        </w:rPr>
        <w:t>SASE</w:t>
      </w:r>
      <w:r>
        <w:rPr>
          <w:rFonts w:ascii="Century Gothic" w:hAnsi="Century Gothic" w:cs="Arial"/>
          <w:sz w:val="24"/>
          <w:szCs w:val="24"/>
        </w:rPr>
        <w:t xml:space="preserve"> e </w:t>
      </w:r>
      <w:r w:rsidRPr="00996BD3">
        <w:rPr>
          <w:rFonts w:ascii="Century Gothic" w:hAnsi="Century Gothic" w:cs="Arial"/>
          <w:b/>
          <w:sz w:val="24"/>
          <w:szCs w:val="24"/>
        </w:rPr>
        <w:t>Ryanair</w:t>
      </w:r>
      <w:r>
        <w:rPr>
          <w:rFonts w:ascii="Century Gothic" w:hAnsi="Century Gothic" w:cs="Arial"/>
          <w:sz w:val="24"/>
          <w:szCs w:val="24"/>
        </w:rPr>
        <w:t xml:space="preserve"> hanno collaborato ad una </w:t>
      </w:r>
      <w:r w:rsidRPr="00996BD3">
        <w:rPr>
          <w:rFonts w:ascii="Century Gothic" w:hAnsi="Century Gothic" w:cs="Arial"/>
          <w:b/>
          <w:sz w:val="24"/>
          <w:szCs w:val="24"/>
        </w:rPr>
        <w:t>campagna pubblicitaria</w:t>
      </w:r>
      <w:r>
        <w:rPr>
          <w:rFonts w:ascii="Century Gothic" w:hAnsi="Century Gothic" w:cs="Arial"/>
          <w:sz w:val="24"/>
          <w:szCs w:val="24"/>
        </w:rPr>
        <w:t xml:space="preserve">, che partirà ad inizio febbraio, programmata nel </w:t>
      </w:r>
      <w:r w:rsidRPr="00996BD3">
        <w:rPr>
          <w:rFonts w:ascii="Century Gothic" w:hAnsi="Century Gothic" w:cs="Arial"/>
          <w:b/>
          <w:sz w:val="24"/>
          <w:szCs w:val="24"/>
        </w:rPr>
        <w:t>territorio regionale</w:t>
      </w:r>
      <w:r>
        <w:rPr>
          <w:rFonts w:ascii="Century Gothic" w:hAnsi="Century Gothic" w:cs="Arial"/>
          <w:sz w:val="24"/>
          <w:szCs w:val="24"/>
        </w:rPr>
        <w:t xml:space="preserve"> e nelle confinanti province di </w:t>
      </w:r>
      <w:r w:rsidRPr="00996BD3">
        <w:rPr>
          <w:rFonts w:ascii="Century Gothic" w:hAnsi="Century Gothic" w:cs="Arial"/>
          <w:b/>
          <w:sz w:val="24"/>
          <w:szCs w:val="24"/>
        </w:rPr>
        <w:t>Toscana</w:t>
      </w:r>
      <w:r>
        <w:rPr>
          <w:rFonts w:ascii="Century Gothic" w:hAnsi="Century Gothic" w:cs="Arial"/>
          <w:sz w:val="24"/>
          <w:szCs w:val="24"/>
        </w:rPr>
        <w:t xml:space="preserve"> e </w:t>
      </w:r>
      <w:r w:rsidRPr="00996BD3">
        <w:rPr>
          <w:rFonts w:ascii="Century Gothic" w:hAnsi="Century Gothic" w:cs="Arial"/>
          <w:b/>
          <w:sz w:val="24"/>
          <w:szCs w:val="24"/>
        </w:rPr>
        <w:t>Marche</w:t>
      </w:r>
      <w:r>
        <w:rPr>
          <w:rFonts w:ascii="Century Gothic" w:hAnsi="Century Gothic" w:cs="Arial"/>
          <w:sz w:val="24"/>
          <w:szCs w:val="24"/>
        </w:rPr>
        <w:t xml:space="preserve">. Dal cuore d’Italia al cuore della Germania per scoprire </w:t>
      </w:r>
      <w:r w:rsidRPr="00501C55">
        <w:rPr>
          <w:rFonts w:ascii="Century Gothic" w:hAnsi="Century Gothic" w:cs="Arial"/>
          <w:b/>
          <w:sz w:val="24"/>
          <w:szCs w:val="24"/>
        </w:rPr>
        <w:t>Francoforte</w:t>
      </w:r>
      <w:r>
        <w:rPr>
          <w:rFonts w:ascii="Century Gothic" w:hAnsi="Century Gothic" w:cs="Arial"/>
          <w:sz w:val="24"/>
          <w:szCs w:val="24"/>
        </w:rPr>
        <w:t xml:space="preserve">, </w:t>
      </w:r>
      <w:proofErr w:type="gramStart"/>
      <w:r>
        <w:rPr>
          <w:rFonts w:ascii="Century Gothic" w:hAnsi="Century Gothic" w:cs="Arial"/>
          <w:sz w:val="24"/>
          <w:szCs w:val="24"/>
        </w:rPr>
        <w:t xml:space="preserve">la  </w:t>
      </w:r>
      <w:r w:rsidRPr="00473986">
        <w:rPr>
          <w:rFonts w:ascii="Century Gothic" w:hAnsi="Century Gothic" w:cs="Arial"/>
          <w:sz w:val="24"/>
          <w:szCs w:val="24"/>
        </w:rPr>
        <w:t>città</w:t>
      </w:r>
      <w:proofErr w:type="gramEnd"/>
      <w:r>
        <w:rPr>
          <w:rFonts w:ascii="Century Gothic" w:hAnsi="Century Gothic" w:cs="Arial"/>
          <w:sz w:val="24"/>
          <w:szCs w:val="24"/>
        </w:rPr>
        <w:t xml:space="preserve"> tedesca della finanza, ma anche ricca di interessanti </w:t>
      </w:r>
      <w:r w:rsidRPr="00111ACE">
        <w:rPr>
          <w:rFonts w:ascii="Century Gothic" w:hAnsi="Century Gothic" w:cs="Arial"/>
          <w:b/>
          <w:sz w:val="24"/>
          <w:szCs w:val="24"/>
        </w:rPr>
        <w:t>attrazioni</w:t>
      </w:r>
      <w:r>
        <w:rPr>
          <w:rFonts w:ascii="Century Gothic" w:hAnsi="Century Gothic" w:cs="Arial"/>
          <w:sz w:val="24"/>
          <w:szCs w:val="24"/>
        </w:rPr>
        <w:t xml:space="preserve"> turistiche  come ad esempio i suoi </w:t>
      </w:r>
      <w:r w:rsidRPr="00111ACE">
        <w:rPr>
          <w:rFonts w:ascii="Century Gothic" w:hAnsi="Century Gothic" w:cs="Arial"/>
          <w:sz w:val="24"/>
          <w:szCs w:val="24"/>
        </w:rPr>
        <w:t xml:space="preserve">musei </w:t>
      </w:r>
      <w:r>
        <w:rPr>
          <w:rFonts w:ascii="Century Gothic" w:hAnsi="Century Gothic" w:cs="Arial"/>
          <w:sz w:val="24"/>
          <w:szCs w:val="24"/>
        </w:rPr>
        <w:t xml:space="preserve">e </w:t>
      </w:r>
      <w:r w:rsidRPr="00111ACE">
        <w:rPr>
          <w:rFonts w:ascii="Century Gothic" w:hAnsi="Century Gothic" w:cs="Arial"/>
          <w:b/>
          <w:sz w:val="24"/>
          <w:szCs w:val="24"/>
        </w:rPr>
        <w:t>gallerie d’arte</w:t>
      </w:r>
      <w:r>
        <w:rPr>
          <w:rFonts w:ascii="Century Gothic" w:hAnsi="Century Gothic" w:cs="Arial"/>
          <w:sz w:val="24"/>
          <w:szCs w:val="24"/>
        </w:rPr>
        <w:t xml:space="preserve"> posizionati lungo la “</w:t>
      </w:r>
      <w:r w:rsidRPr="00111ACE">
        <w:rPr>
          <w:rFonts w:ascii="Century Gothic" w:hAnsi="Century Gothic" w:cs="Arial"/>
          <w:b/>
          <w:sz w:val="24"/>
          <w:szCs w:val="24"/>
        </w:rPr>
        <w:t>Riva dei Musei</w:t>
      </w:r>
      <w:r>
        <w:rPr>
          <w:rFonts w:ascii="Century Gothic" w:hAnsi="Century Gothic" w:cs="Arial"/>
          <w:sz w:val="24"/>
          <w:szCs w:val="24"/>
        </w:rPr>
        <w:t xml:space="preserve">”, lo splendido </w:t>
      </w:r>
      <w:r w:rsidRPr="00111ACE">
        <w:rPr>
          <w:rFonts w:ascii="Century Gothic" w:hAnsi="Century Gothic" w:cs="Arial"/>
          <w:b/>
          <w:sz w:val="24"/>
          <w:szCs w:val="24"/>
        </w:rPr>
        <w:t>skyline</w:t>
      </w:r>
      <w:r>
        <w:rPr>
          <w:rFonts w:ascii="Century Gothic" w:hAnsi="Century Gothic" w:cs="Arial"/>
          <w:sz w:val="24"/>
          <w:szCs w:val="24"/>
        </w:rPr>
        <w:t xml:space="preserve"> di grattacieli, e il celebre sidro di mele, bevanda </w:t>
      </w:r>
      <w:r w:rsidRPr="00271DE1">
        <w:rPr>
          <w:rFonts w:ascii="Century Gothic" w:hAnsi="Century Gothic" w:cs="Arial"/>
          <w:b/>
          <w:sz w:val="24"/>
          <w:szCs w:val="24"/>
        </w:rPr>
        <w:t xml:space="preserve">tipica </w:t>
      </w:r>
      <w:r>
        <w:rPr>
          <w:rFonts w:ascii="Century Gothic" w:hAnsi="Century Gothic" w:cs="Arial"/>
          <w:sz w:val="24"/>
          <w:szCs w:val="24"/>
        </w:rPr>
        <w:t xml:space="preserve">della città. </w:t>
      </w:r>
    </w:p>
    <w:p w:rsidR="00EE7D28" w:rsidRDefault="00EE7D28" w:rsidP="00996BD3">
      <w:pPr>
        <w:pStyle w:val="Nessunaspaziatura"/>
        <w:jc w:val="both"/>
        <w:rPr>
          <w:rFonts w:ascii="Century Gothic" w:hAnsi="Century Gothic"/>
          <w:sz w:val="24"/>
          <w:szCs w:val="24"/>
        </w:rPr>
      </w:pPr>
    </w:p>
    <w:p w:rsidR="00EE7D28" w:rsidRDefault="00EE7D28" w:rsidP="00996BD3">
      <w:pPr>
        <w:pStyle w:val="Nessunaspaziatura"/>
        <w:jc w:val="both"/>
        <w:rPr>
          <w:rFonts w:ascii="Century Gothic" w:hAnsi="Century Gothic"/>
          <w:color w:val="000000"/>
          <w:sz w:val="24"/>
          <w:szCs w:val="24"/>
        </w:rPr>
      </w:pPr>
      <w:r w:rsidRPr="00473986">
        <w:rPr>
          <w:rFonts w:ascii="Century Gothic" w:hAnsi="Century Gothic"/>
          <w:sz w:val="24"/>
          <w:szCs w:val="24"/>
        </w:rPr>
        <w:t xml:space="preserve">Per </w:t>
      </w:r>
      <w:r w:rsidRPr="00271DE1">
        <w:rPr>
          <w:rFonts w:ascii="Century Gothic" w:hAnsi="Century Gothic"/>
          <w:b/>
          <w:sz w:val="24"/>
          <w:szCs w:val="24"/>
        </w:rPr>
        <w:t>festeggiare</w:t>
      </w:r>
      <w:r w:rsidRPr="00473986">
        <w:rPr>
          <w:rFonts w:ascii="Century Gothic" w:hAnsi="Century Gothic"/>
          <w:sz w:val="24"/>
          <w:szCs w:val="24"/>
        </w:rPr>
        <w:t xml:space="preserve"> la </w:t>
      </w:r>
      <w:r w:rsidRPr="00111ACE">
        <w:rPr>
          <w:rFonts w:ascii="Century Gothic" w:hAnsi="Century Gothic"/>
          <w:b/>
          <w:sz w:val="24"/>
          <w:szCs w:val="24"/>
        </w:rPr>
        <w:t>collaborazione</w:t>
      </w:r>
      <w:r w:rsidRPr="00473986">
        <w:rPr>
          <w:rFonts w:ascii="Century Gothic" w:hAnsi="Century Gothic"/>
          <w:sz w:val="24"/>
          <w:szCs w:val="24"/>
        </w:rPr>
        <w:t xml:space="preserve"> con il territorio umbro, Ryanair </w:t>
      </w:r>
      <w:r w:rsidRPr="00622E9A">
        <w:rPr>
          <w:rFonts w:ascii="Century Gothic" w:hAnsi="Century Gothic"/>
          <w:sz w:val="24"/>
          <w:szCs w:val="24"/>
        </w:rPr>
        <w:t xml:space="preserve">ha messo in vendita </w:t>
      </w:r>
      <w:r w:rsidRPr="00271DE1">
        <w:rPr>
          <w:rFonts w:ascii="Century Gothic" w:hAnsi="Century Gothic"/>
          <w:b/>
          <w:sz w:val="24"/>
          <w:szCs w:val="24"/>
        </w:rPr>
        <w:t>posti</w:t>
      </w:r>
      <w:r w:rsidRPr="00622E9A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sulla rotta Perugia - Francoforte</w:t>
      </w:r>
      <w:r w:rsidRPr="00622E9A">
        <w:rPr>
          <w:rFonts w:ascii="Century Gothic" w:hAnsi="Century Gothic"/>
          <w:sz w:val="24"/>
          <w:szCs w:val="24"/>
        </w:rPr>
        <w:t xml:space="preserve"> a partire </w:t>
      </w:r>
      <w:r w:rsidRPr="00271DE1">
        <w:rPr>
          <w:rFonts w:ascii="Century Gothic" w:hAnsi="Century Gothic"/>
          <w:sz w:val="24"/>
          <w:szCs w:val="24"/>
        </w:rPr>
        <w:t xml:space="preserve">da soli </w:t>
      </w:r>
      <w:r w:rsidRPr="00111ACE">
        <w:rPr>
          <w:rFonts w:ascii="Century Gothic" w:hAnsi="Century Gothic"/>
          <w:b/>
          <w:sz w:val="24"/>
          <w:szCs w:val="24"/>
        </w:rPr>
        <w:t>€12,99</w:t>
      </w:r>
      <w:r w:rsidRPr="00C04AE5">
        <w:rPr>
          <w:rFonts w:ascii="Century Gothic" w:hAnsi="Century Gothic"/>
          <w:sz w:val="24"/>
          <w:szCs w:val="24"/>
        </w:rPr>
        <w:t xml:space="preserve"> per viaggiare </w:t>
      </w:r>
      <w:r w:rsidRPr="00C04AE5">
        <w:rPr>
          <w:rFonts w:ascii="Century Gothic" w:hAnsi="Century Gothic"/>
          <w:sz w:val="24"/>
          <w:szCs w:val="24"/>
        </w:rPr>
        <w:lastRenderedPageBreak/>
        <w:t xml:space="preserve">ad aprile e disponibili per la prenotazione solo su </w:t>
      </w:r>
      <w:r w:rsidRPr="00111ACE">
        <w:rPr>
          <w:rFonts w:ascii="Century Gothic" w:hAnsi="Century Gothic"/>
          <w:b/>
          <w:sz w:val="24"/>
          <w:szCs w:val="24"/>
        </w:rPr>
        <w:t>Ryanair.com</w:t>
      </w:r>
      <w:r w:rsidRPr="00C04AE5">
        <w:rPr>
          <w:rFonts w:ascii="Century Gothic" w:hAnsi="Century Gothic"/>
          <w:sz w:val="24"/>
          <w:szCs w:val="24"/>
        </w:rPr>
        <w:t xml:space="preserve"> fino alla mezzanotte di venerdì 2</w:t>
      </w:r>
      <w:r>
        <w:rPr>
          <w:rFonts w:ascii="Century Gothic" w:hAnsi="Century Gothic"/>
          <w:sz w:val="24"/>
          <w:szCs w:val="24"/>
        </w:rPr>
        <w:t xml:space="preserve"> febbraio 2018</w:t>
      </w:r>
      <w:r w:rsidRPr="00C04AE5">
        <w:rPr>
          <w:rFonts w:ascii="Century Gothic" w:hAnsi="Century Gothic"/>
          <w:sz w:val="24"/>
          <w:szCs w:val="24"/>
        </w:rPr>
        <w:t>.</w:t>
      </w:r>
    </w:p>
    <w:p w:rsidR="00EE7D28" w:rsidRDefault="00EE7D28" w:rsidP="00E066B0">
      <w:pPr>
        <w:ind w:right="521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EE7D28" w:rsidRDefault="00EE7D28" w:rsidP="00E066B0">
      <w:pPr>
        <w:ind w:right="521"/>
        <w:jc w:val="both"/>
        <w:rPr>
          <w:rFonts w:ascii="Century Gothic" w:hAnsi="Century Gothic"/>
          <w:color w:val="000000"/>
          <w:sz w:val="24"/>
          <w:szCs w:val="24"/>
        </w:rPr>
      </w:pPr>
    </w:p>
    <w:p w:rsidR="00EE7D28" w:rsidRPr="00E066B0" w:rsidRDefault="00EE7D28" w:rsidP="00E066B0">
      <w:pPr>
        <w:ind w:right="521"/>
        <w:jc w:val="both"/>
        <w:rPr>
          <w:rFonts w:ascii="Century Gothic" w:hAnsi="Century Gothic"/>
          <w:i/>
        </w:rPr>
      </w:pPr>
    </w:p>
    <w:p w:rsidR="00EE7D28" w:rsidRPr="00111ACE" w:rsidRDefault="00EE7D28" w:rsidP="00E066B0">
      <w:pPr>
        <w:jc w:val="both"/>
        <w:rPr>
          <w:rFonts w:ascii="Century Gothic" w:hAnsi="Century Gothic"/>
          <w:b/>
          <w:i/>
          <w:iCs/>
          <w:sz w:val="20"/>
          <w:szCs w:val="20"/>
        </w:rPr>
      </w:pPr>
      <w:r w:rsidRPr="00111ACE">
        <w:rPr>
          <w:rFonts w:ascii="Century Gothic" w:hAnsi="Century Gothic"/>
          <w:b/>
          <w:i/>
          <w:iCs/>
          <w:sz w:val="20"/>
          <w:szCs w:val="20"/>
        </w:rPr>
        <w:t xml:space="preserve">Per ulteriori informazioni: </w:t>
      </w:r>
    </w:p>
    <w:p w:rsidR="00EE7D28" w:rsidRPr="00E066B0" w:rsidRDefault="00EE7D28" w:rsidP="00E066B0">
      <w:pPr>
        <w:pStyle w:val="Nessunaspaziatura"/>
        <w:rPr>
          <w:sz w:val="20"/>
          <w:szCs w:val="20"/>
        </w:rPr>
      </w:pPr>
      <w:r w:rsidRPr="00E066B0">
        <w:rPr>
          <w:rStyle w:val="Enfasigrassetto"/>
          <w:rFonts w:ascii="Century Gothic" w:hAnsi="Century Gothic" w:cs="Arial"/>
          <w:bCs/>
          <w:sz w:val="20"/>
          <w:szCs w:val="20"/>
        </w:rPr>
        <w:t xml:space="preserve">AIGO – Ryanair Press Office </w:t>
      </w:r>
      <w:proofErr w:type="spellStart"/>
      <w:r w:rsidRPr="00E066B0">
        <w:rPr>
          <w:rStyle w:val="Enfasigrassetto"/>
          <w:rFonts w:ascii="Century Gothic" w:hAnsi="Century Gothic" w:cs="Arial"/>
          <w:bCs/>
          <w:sz w:val="20"/>
          <w:szCs w:val="20"/>
        </w:rPr>
        <w:t>Italy</w:t>
      </w:r>
      <w:proofErr w:type="spellEnd"/>
      <w:r w:rsidRPr="00E066B0">
        <w:rPr>
          <w:rFonts w:ascii="Century Gothic" w:hAnsi="Century Gothic"/>
          <w:sz w:val="20"/>
          <w:szCs w:val="20"/>
        </w:rPr>
        <w:br/>
        <w:t>Alessandra Rischio - </w:t>
      </w:r>
      <w:proofErr w:type="spellStart"/>
      <w:r w:rsidRPr="00E066B0">
        <w:rPr>
          <w:rFonts w:ascii="Century Gothic" w:hAnsi="Century Gothic"/>
          <w:sz w:val="20"/>
          <w:szCs w:val="20"/>
        </w:rPr>
        <w:t>tel</w:t>
      </w:r>
      <w:proofErr w:type="spellEnd"/>
      <w:r w:rsidRPr="00E066B0">
        <w:rPr>
          <w:rFonts w:ascii="Century Gothic" w:hAnsi="Century Gothic"/>
          <w:sz w:val="20"/>
          <w:szCs w:val="20"/>
        </w:rPr>
        <w:t xml:space="preserve">: 02 669927 240 - </w:t>
      </w:r>
      <w:proofErr w:type="spellStart"/>
      <w:r w:rsidRPr="00E066B0">
        <w:rPr>
          <w:rFonts w:ascii="Century Gothic" w:hAnsi="Century Gothic"/>
          <w:sz w:val="20"/>
          <w:szCs w:val="20"/>
        </w:rPr>
        <w:t>mob</w:t>
      </w:r>
      <w:proofErr w:type="spellEnd"/>
      <w:r w:rsidRPr="00E066B0">
        <w:rPr>
          <w:rFonts w:ascii="Century Gothic" w:hAnsi="Century Gothic"/>
          <w:sz w:val="20"/>
          <w:szCs w:val="20"/>
        </w:rPr>
        <w:t>: 344 0990468</w:t>
      </w:r>
      <w:r w:rsidRPr="00E066B0">
        <w:rPr>
          <w:rFonts w:ascii="Century Gothic" w:hAnsi="Century Gothic"/>
          <w:sz w:val="20"/>
          <w:szCs w:val="20"/>
        </w:rPr>
        <w:br/>
        <w:t xml:space="preserve">Monica </w:t>
      </w:r>
      <w:proofErr w:type="spellStart"/>
      <w:r w:rsidRPr="00E066B0">
        <w:rPr>
          <w:rFonts w:ascii="Century Gothic" w:hAnsi="Century Gothic"/>
          <w:sz w:val="20"/>
          <w:szCs w:val="20"/>
        </w:rPr>
        <w:t>Velardita</w:t>
      </w:r>
      <w:proofErr w:type="spellEnd"/>
      <w:r w:rsidRPr="00E066B0">
        <w:rPr>
          <w:rFonts w:ascii="Century Gothic" w:hAnsi="Century Gothic"/>
          <w:sz w:val="20"/>
          <w:szCs w:val="20"/>
        </w:rPr>
        <w:t xml:space="preserve"> - </w:t>
      </w:r>
      <w:proofErr w:type="spellStart"/>
      <w:r w:rsidRPr="00E066B0">
        <w:rPr>
          <w:rFonts w:ascii="Century Gothic" w:hAnsi="Century Gothic"/>
          <w:sz w:val="20"/>
          <w:szCs w:val="20"/>
        </w:rPr>
        <w:t>tel</w:t>
      </w:r>
      <w:proofErr w:type="spellEnd"/>
      <w:r w:rsidRPr="00E066B0">
        <w:rPr>
          <w:rFonts w:ascii="Century Gothic" w:hAnsi="Century Gothic"/>
          <w:sz w:val="20"/>
          <w:szCs w:val="20"/>
        </w:rPr>
        <w:t xml:space="preserve">: 02 669927 208 - </w:t>
      </w:r>
      <w:proofErr w:type="spellStart"/>
      <w:r w:rsidRPr="00E066B0">
        <w:rPr>
          <w:rFonts w:ascii="Century Gothic" w:hAnsi="Century Gothic"/>
          <w:sz w:val="20"/>
          <w:szCs w:val="20"/>
        </w:rPr>
        <w:t>mob</w:t>
      </w:r>
      <w:proofErr w:type="spellEnd"/>
      <w:r w:rsidRPr="00E066B0">
        <w:rPr>
          <w:rFonts w:ascii="Century Gothic" w:hAnsi="Century Gothic"/>
          <w:sz w:val="20"/>
          <w:szCs w:val="20"/>
        </w:rPr>
        <w:t>: 344 0995367</w:t>
      </w:r>
      <w:r w:rsidRPr="00E066B0">
        <w:rPr>
          <w:sz w:val="20"/>
          <w:szCs w:val="20"/>
        </w:rPr>
        <w:br/>
      </w:r>
      <w:hyperlink r:id="rId6" w:history="1">
        <w:r w:rsidRPr="00E066B0">
          <w:rPr>
            <w:rStyle w:val="Collegamentoipertestuale"/>
            <w:rFonts w:ascii="Century Gothic" w:hAnsi="Century Gothic"/>
            <w:sz w:val="20"/>
            <w:szCs w:val="20"/>
          </w:rPr>
          <w:t>press@ryanair.aigo.it</w:t>
        </w:r>
      </w:hyperlink>
      <w:r w:rsidRPr="00E066B0">
        <w:rPr>
          <w:sz w:val="20"/>
          <w:szCs w:val="20"/>
        </w:rPr>
        <w:t xml:space="preserve"> </w:t>
      </w:r>
    </w:p>
    <w:p w:rsidR="00EE7D28" w:rsidRDefault="00EE7D28" w:rsidP="00996BD3">
      <w:pPr>
        <w:pStyle w:val="Nessunaspaziatura"/>
        <w:jc w:val="both"/>
        <w:rPr>
          <w:rFonts w:ascii="Century Gothic" w:hAnsi="Century Gothic"/>
          <w:sz w:val="20"/>
          <w:szCs w:val="20"/>
        </w:rPr>
      </w:pPr>
    </w:p>
    <w:p w:rsidR="00EE7D28" w:rsidRPr="00111ACE" w:rsidRDefault="00EE7D28" w:rsidP="00996BD3">
      <w:pPr>
        <w:pStyle w:val="Nessunaspaziatura"/>
        <w:jc w:val="both"/>
        <w:rPr>
          <w:rFonts w:ascii="Century Gothic" w:hAnsi="Century Gothic"/>
          <w:b/>
          <w:sz w:val="20"/>
          <w:szCs w:val="20"/>
        </w:rPr>
      </w:pPr>
      <w:r w:rsidRPr="00111ACE">
        <w:rPr>
          <w:rFonts w:ascii="Century Gothic" w:hAnsi="Century Gothic"/>
          <w:b/>
          <w:sz w:val="20"/>
          <w:szCs w:val="20"/>
        </w:rPr>
        <w:t>SASE – Aeroporto dell’Umbria – Perugia</w:t>
      </w:r>
    </w:p>
    <w:p w:rsidR="00EE7D28" w:rsidRDefault="00EE7D28" w:rsidP="00996BD3">
      <w:pPr>
        <w:pStyle w:val="Nessunaspaziatura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Federico </w:t>
      </w:r>
      <w:proofErr w:type="spellStart"/>
      <w:r>
        <w:rPr>
          <w:rFonts w:ascii="Century Gothic" w:hAnsi="Century Gothic"/>
          <w:sz w:val="20"/>
          <w:szCs w:val="20"/>
        </w:rPr>
        <w:t>Ventriglia</w:t>
      </w:r>
      <w:proofErr w:type="spellEnd"/>
      <w:r>
        <w:rPr>
          <w:rFonts w:ascii="Century Gothic" w:hAnsi="Century Gothic"/>
          <w:sz w:val="20"/>
          <w:szCs w:val="20"/>
        </w:rPr>
        <w:t xml:space="preserve"> – </w:t>
      </w:r>
      <w:proofErr w:type="spellStart"/>
      <w:r>
        <w:rPr>
          <w:rFonts w:ascii="Century Gothic" w:hAnsi="Century Gothic"/>
          <w:sz w:val="20"/>
          <w:szCs w:val="20"/>
        </w:rPr>
        <w:t>mob</w:t>
      </w:r>
      <w:proofErr w:type="spellEnd"/>
      <w:r>
        <w:rPr>
          <w:rFonts w:ascii="Century Gothic" w:hAnsi="Century Gothic"/>
          <w:sz w:val="20"/>
          <w:szCs w:val="20"/>
        </w:rPr>
        <w:t>: 349 4072633</w:t>
      </w:r>
    </w:p>
    <w:p w:rsidR="00EE7D28" w:rsidRPr="00E066B0" w:rsidRDefault="009D4A5F" w:rsidP="00996BD3">
      <w:pPr>
        <w:pStyle w:val="Nessunaspaziatura"/>
        <w:jc w:val="both"/>
        <w:rPr>
          <w:rFonts w:ascii="Century Gothic" w:hAnsi="Century Gothic"/>
          <w:sz w:val="20"/>
          <w:szCs w:val="20"/>
        </w:rPr>
      </w:pPr>
      <w:hyperlink r:id="rId7" w:history="1">
        <w:r w:rsidR="00EE7D28" w:rsidRPr="00223F13">
          <w:rPr>
            <w:rStyle w:val="Collegamentoipertestuale"/>
            <w:rFonts w:ascii="Century Gothic" w:hAnsi="Century Gothic"/>
            <w:sz w:val="20"/>
            <w:szCs w:val="20"/>
          </w:rPr>
          <w:t>marketing@airport.umbria.it</w:t>
        </w:r>
      </w:hyperlink>
      <w:r w:rsidR="00EE7D28">
        <w:rPr>
          <w:rFonts w:ascii="Century Gothic" w:hAnsi="Century Gothic"/>
          <w:sz w:val="20"/>
          <w:szCs w:val="20"/>
        </w:rPr>
        <w:t xml:space="preserve"> </w:t>
      </w:r>
    </w:p>
    <w:sectPr w:rsidR="00EE7D28" w:rsidRPr="00E066B0" w:rsidSect="000C4DF4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A5F" w:rsidRDefault="009D4A5F" w:rsidP="00A938EF">
      <w:pPr>
        <w:spacing w:after="0" w:line="240" w:lineRule="auto"/>
      </w:pPr>
      <w:r>
        <w:separator/>
      </w:r>
    </w:p>
  </w:endnote>
  <w:endnote w:type="continuationSeparator" w:id="0">
    <w:p w:rsidR="009D4A5F" w:rsidRDefault="009D4A5F" w:rsidP="00A93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D28" w:rsidRPr="00A938EF" w:rsidRDefault="00EE7D28" w:rsidP="00A938EF">
    <w:pPr>
      <w:pStyle w:val="Nessunaspaziatura"/>
      <w:jc w:val="center"/>
      <w:rPr>
        <w:rFonts w:ascii="Century Gothic" w:hAnsi="Century Gothic"/>
      </w:rPr>
    </w:pPr>
    <w:r w:rsidRPr="00A938EF">
      <w:rPr>
        <w:rFonts w:ascii="Century Gothic" w:hAnsi="Century Gothic"/>
      </w:rPr>
      <w:t xml:space="preserve">| </w:t>
    </w:r>
    <w:r w:rsidRPr="00A938EF">
      <w:rPr>
        <w:rFonts w:ascii="Century Gothic" w:hAnsi="Century Gothic"/>
        <w:b/>
      </w:rPr>
      <w:t>AEROPORTO INTERNAZIONALE DELL’UMBRIA - PERUGIA “SAN FRANCESCO D’ASSISI”</w:t>
    </w:r>
    <w:r w:rsidRPr="00A938EF">
      <w:rPr>
        <w:rFonts w:ascii="Century Gothic" w:hAnsi="Century Gothic"/>
      </w:rPr>
      <w:t xml:space="preserve"> |</w:t>
    </w:r>
  </w:p>
  <w:p w:rsidR="00EE7D28" w:rsidRPr="00A938EF" w:rsidRDefault="00EE7D28" w:rsidP="00A938EF">
    <w:pPr>
      <w:pStyle w:val="Nessunaspaziatura"/>
      <w:jc w:val="center"/>
      <w:rPr>
        <w:rFonts w:ascii="Century Gothic" w:hAnsi="Century Gothic"/>
      </w:rPr>
    </w:pPr>
    <w:r w:rsidRPr="00A938EF">
      <w:rPr>
        <w:rFonts w:ascii="Century Gothic" w:hAnsi="Century Gothic"/>
      </w:rPr>
      <w:t xml:space="preserve">Via dell’aeroporto </w:t>
    </w:r>
    <w:proofErr w:type="spellStart"/>
    <w:r w:rsidRPr="00A938EF">
      <w:rPr>
        <w:rFonts w:ascii="Century Gothic" w:hAnsi="Century Gothic"/>
      </w:rPr>
      <w:t>snc</w:t>
    </w:r>
    <w:proofErr w:type="spellEnd"/>
    <w:r w:rsidRPr="00A938EF">
      <w:rPr>
        <w:rFonts w:ascii="Century Gothic" w:hAnsi="Century Gothic"/>
      </w:rPr>
      <w:t>, 06134, Sant’Egidio, Perugia, Italia</w:t>
    </w:r>
  </w:p>
  <w:p w:rsidR="00EE7D28" w:rsidRPr="00A938EF" w:rsidRDefault="00EE7D28" w:rsidP="00A938EF">
    <w:pPr>
      <w:pStyle w:val="Nessunaspaziatura"/>
      <w:jc w:val="center"/>
      <w:rPr>
        <w:rFonts w:ascii="Century Gothic" w:hAnsi="Century Gothic"/>
        <w:lang w:val="en-GB"/>
      </w:rPr>
    </w:pPr>
    <w:r w:rsidRPr="00A938EF">
      <w:rPr>
        <w:rFonts w:ascii="Century Gothic" w:hAnsi="Century Gothic"/>
        <w:lang w:val="en-GB"/>
      </w:rPr>
      <w:t>Email marketing@airport.umbria.it – Web www.airport.umbria.it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A5F" w:rsidRDefault="009D4A5F" w:rsidP="00A938EF">
      <w:pPr>
        <w:spacing w:after="0" w:line="240" w:lineRule="auto"/>
      </w:pPr>
      <w:r>
        <w:separator/>
      </w:r>
    </w:p>
  </w:footnote>
  <w:footnote w:type="continuationSeparator" w:id="0">
    <w:p w:rsidR="009D4A5F" w:rsidRDefault="009D4A5F" w:rsidP="00A93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D28" w:rsidRDefault="00E47608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-52070</wp:posOffset>
          </wp:positionV>
          <wp:extent cx="1736090" cy="959485"/>
          <wp:effectExtent l="0" t="0" r="0" b="0"/>
          <wp:wrapSquare wrapText="bothSides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959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221615</wp:posOffset>
          </wp:positionV>
          <wp:extent cx="2286000" cy="276225"/>
          <wp:effectExtent l="0" t="0" r="0" b="9525"/>
          <wp:wrapThrough wrapText="bothSides">
            <wp:wrapPolygon edited="0">
              <wp:start x="0" y="0"/>
              <wp:lineTo x="0" y="11917"/>
              <wp:lineTo x="900" y="20855"/>
              <wp:lineTo x="21420" y="20855"/>
              <wp:lineTo x="21420" y="0"/>
              <wp:lineTo x="8820" y="0"/>
              <wp:lineTo x="0" y="0"/>
            </wp:wrapPolygon>
          </wp:wrapThrough>
          <wp:docPr id="2" name="Immagine 1" descr="https://upload.wikimedia.org/wikipedia/it/c/c8/Ryanair_logo_2013-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https://upload.wikimedia.org/wikipedia/it/c/c8/Ryanair_logo_2013-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D28">
      <w:t xml:space="preserve">                                                                                  </w:t>
    </w:r>
    <w:r>
      <w:rPr>
        <w:noProof/>
      </w:rPr>
      <w:drawing>
        <wp:inline distT="0" distB="0" distL="0" distR="0">
          <wp:extent cx="942975" cy="9525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050"/>
    <w:rsid w:val="00070F4D"/>
    <w:rsid w:val="000A5C45"/>
    <w:rsid w:val="000C4DF4"/>
    <w:rsid w:val="000C57C3"/>
    <w:rsid w:val="000C6B9C"/>
    <w:rsid w:val="00111ACE"/>
    <w:rsid w:val="00141109"/>
    <w:rsid w:val="00141E80"/>
    <w:rsid w:val="00152A59"/>
    <w:rsid w:val="00190528"/>
    <w:rsid w:val="001930E8"/>
    <w:rsid w:val="00193EA0"/>
    <w:rsid w:val="001A1692"/>
    <w:rsid w:val="001C3306"/>
    <w:rsid w:val="00212439"/>
    <w:rsid w:val="00223F13"/>
    <w:rsid w:val="00236D6B"/>
    <w:rsid w:val="00261AE5"/>
    <w:rsid w:val="00271DE1"/>
    <w:rsid w:val="002B06B8"/>
    <w:rsid w:val="002B7000"/>
    <w:rsid w:val="002C739D"/>
    <w:rsid w:val="002C7C29"/>
    <w:rsid w:val="002D6B3E"/>
    <w:rsid w:val="002E66FC"/>
    <w:rsid w:val="002F0512"/>
    <w:rsid w:val="002F696B"/>
    <w:rsid w:val="003001B0"/>
    <w:rsid w:val="00312344"/>
    <w:rsid w:val="00337D04"/>
    <w:rsid w:val="00362F93"/>
    <w:rsid w:val="00376D5A"/>
    <w:rsid w:val="00386627"/>
    <w:rsid w:val="003922A3"/>
    <w:rsid w:val="003B6EA7"/>
    <w:rsid w:val="003C0ACF"/>
    <w:rsid w:val="003E5050"/>
    <w:rsid w:val="003F20AE"/>
    <w:rsid w:val="00437832"/>
    <w:rsid w:val="00467076"/>
    <w:rsid w:val="00473986"/>
    <w:rsid w:val="00475C45"/>
    <w:rsid w:val="00477D83"/>
    <w:rsid w:val="00483379"/>
    <w:rsid w:val="0049079C"/>
    <w:rsid w:val="004A41FF"/>
    <w:rsid w:val="004B3FED"/>
    <w:rsid w:val="004B5641"/>
    <w:rsid w:val="004C687B"/>
    <w:rsid w:val="004E757B"/>
    <w:rsid w:val="005001C0"/>
    <w:rsid w:val="00501C55"/>
    <w:rsid w:val="00525918"/>
    <w:rsid w:val="00551831"/>
    <w:rsid w:val="00552232"/>
    <w:rsid w:val="00555B09"/>
    <w:rsid w:val="00556A57"/>
    <w:rsid w:val="00590768"/>
    <w:rsid w:val="005A4CD2"/>
    <w:rsid w:val="005B2283"/>
    <w:rsid w:val="005D2CE1"/>
    <w:rsid w:val="005D49DC"/>
    <w:rsid w:val="005D7F3D"/>
    <w:rsid w:val="006005E5"/>
    <w:rsid w:val="00606B90"/>
    <w:rsid w:val="0061545B"/>
    <w:rsid w:val="00622E9A"/>
    <w:rsid w:val="00670CAD"/>
    <w:rsid w:val="006726D1"/>
    <w:rsid w:val="006811F6"/>
    <w:rsid w:val="006F065D"/>
    <w:rsid w:val="00707FA3"/>
    <w:rsid w:val="0071649E"/>
    <w:rsid w:val="00727421"/>
    <w:rsid w:val="007D1602"/>
    <w:rsid w:val="007D3D9E"/>
    <w:rsid w:val="00826547"/>
    <w:rsid w:val="008E3F9F"/>
    <w:rsid w:val="00962566"/>
    <w:rsid w:val="009738AF"/>
    <w:rsid w:val="00975018"/>
    <w:rsid w:val="009816FC"/>
    <w:rsid w:val="00994F78"/>
    <w:rsid w:val="00996BD3"/>
    <w:rsid w:val="009B5C6F"/>
    <w:rsid w:val="009C424B"/>
    <w:rsid w:val="009C5FEF"/>
    <w:rsid w:val="009D4A5F"/>
    <w:rsid w:val="00A243D9"/>
    <w:rsid w:val="00A32D09"/>
    <w:rsid w:val="00A5154D"/>
    <w:rsid w:val="00A938EF"/>
    <w:rsid w:val="00B343B7"/>
    <w:rsid w:val="00B64B2B"/>
    <w:rsid w:val="00B77035"/>
    <w:rsid w:val="00B97AFC"/>
    <w:rsid w:val="00BA26E9"/>
    <w:rsid w:val="00BA4588"/>
    <w:rsid w:val="00C01BDD"/>
    <w:rsid w:val="00C04AE5"/>
    <w:rsid w:val="00C22804"/>
    <w:rsid w:val="00C43CB6"/>
    <w:rsid w:val="00C53416"/>
    <w:rsid w:val="00C54D1A"/>
    <w:rsid w:val="00C8257A"/>
    <w:rsid w:val="00C9282F"/>
    <w:rsid w:val="00CA7FB8"/>
    <w:rsid w:val="00D0092B"/>
    <w:rsid w:val="00D2709F"/>
    <w:rsid w:val="00D34A4A"/>
    <w:rsid w:val="00D43EF0"/>
    <w:rsid w:val="00D551EA"/>
    <w:rsid w:val="00D574FA"/>
    <w:rsid w:val="00D609BC"/>
    <w:rsid w:val="00D67979"/>
    <w:rsid w:val="00DA64BC"/>
    <w:rsid w:val="00DB6CBE"/>
    <w:rsid w:val="00DD52A0"/>
    <w:rsid w:val="00E007D7"/>
    <w:rsid w:val="00E05999"/>
    <w:rsid w:val="00E066B0"/>
    <w:rsid w:val="00E47608"/>
    <w:rsid w:val="00E54B3F"/>
    <w:rsid w:val="00E67BEE"/>
    <w:rsid w:val="00EA083D"/>
    <w:rsid w:val="00EA4FEA"/>
    <w:rsid w:val="00EB5C96"/>
    <w:rsid w:val="00EB63EF"/>
    <w:rsid w:val="00EC059B"/>
    <w:rsid w:val="00ED1B55"/>
    <w:rsid w:val="00EE7D28"/>
    <w:rsid w:val="00EF1EA0"/>
    <w:rsid w:val="00F117C7"/>
    <w:rsid w:val="00F30EDD"/>
    <w:rsid w:val="00F51856"/>
    <w:rsid w:val="00F6140F"/>
    <w:rsid w:val="00F84B70"/>
    <w:rsid w:val="00FA45A4"/>
    <w:rsid w:val="00FB4D4B"/>
    <w:rsid w:val="00FC1015"/>
    <w:rsid w:val="00FF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0D29B9B-C323-47C5-A88B-1D2B928E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22E9A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99"/>
    <w:qFormat/>
    <w:rsid w:val="003E5050"/>
  </w:style>
  <w:style w:type="paragraph" w:styleId="Testofumetto">
    <w:name w:val="Balloon Text"/>
    <w:basedOn w:val="Normale"/>
    <w:link w:val="TestofumettoCarattere"/>
    <w:uiPriority w:val="99"/>
    <w:semiHidden/>
    <w:rsid w:val="003E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E505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ED1B55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A938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938EF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A938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938EF"/>
    <w:rPr>
      <w:rFonts w:cs="Times New Roman"/>
    </w:rPr>
  </w:style>
  <w:style w:type="character" w:customStyle="1" w:styleId="Menzione1">
    <w:name w:val="Menzione1"/>
    <w:basedOn w:val="Carpredefinitoparagrafo"/>
    <w:uiPriority w:val="99"/>
    <w:semiHidden/>
    <w:rsid w:val="000C57C3"/>
    <w:rPr>
      <w:rFonts w:cs="Times New Roman"/>
      <w:color w:val="2B579A"/>
      <w:shd w:val="clear" w:color="auto" w:fill="E6E6E6"/>
    </w:rPr>
  </w:style>
  <w:style w:type="paragraph" w:customStyle="1" w:styleId="ox-24d82f4c55-msonormal">
    <w:name w:val="ox-24d82f4c55-msonormal"/>
    <w:basedOn w:val="Normale"/>
    <w:uiPriority w:val="99"/>
    <w:rsid w:val="004833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uiPriority w:val="99"/>
    <w:qFormat/>
    <w:rsid w:val="00551831"/>
    <w:rPr>
      <w:rFonts w:cs="Times New Roman"/>
      <w:i/>
      <w:iCs/>
    </w:rPr>
  </w:style>
  <w:style w:type="character" w:customStyle="1" w:styleId="Mention">
    <w:name w:val="Mention"/>
    <w:basedOn w:val="Carpredefinitoparagrafo"/>
    <w:uiPriority w:val="99"/>
    <w:semiHidden/>
    <w:rsid w:val="00996BD3"/>
    <w:rPr>
      <w:rFonts w:cs="Times New Roman"/>
      <w:color w:val="2B579A"/>
      <w:shd w:val="clear" w:color="auto" w:fill="E6E6E6"/>
    </w:rPr>
  </w:style>
  <w:style w:type="character" w:styleId="Enfasigrassetto">
    <w:name w:val="Strong"/>
    <w:basedOn w:val="Carpredefinitoparagrafo"/>
    <w:uiPriority w:val="99"/>
    <w:qFormat/>
    <w:rsid w:val="00E066B0"/>
    <w:rPr>
      <w:rFonts w:cs="Times New Roman"/>
      <w:b/>
    </w:rPr>
  </w:style>
  <w:style w:type="character" w:styleId="Collegamentovisitato">
    <w:name w:val="FollowedHyperlink"/>
    <w:basedOn w:val="Carpredefinitoparagrafo"/>
    <w:uiPriority w:val="99"/>
    <w:rsid w:val="00111ACE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704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rketing@airport.umbri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s@ryanair.aigo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Elisa Paradisi</cp:lastModifiedBy>
  <cp:revision>2</cp:revision>
  <cp:lastPrinted>2018-01-24T16:59:00Z</cp:lastPrinted>
  <dcterms:created xsi:type="dcterms:W3CDTF">2018-01-30T14:33:00Z</dcterms:created>
  <dcterms:modified xsi:type="dcterms:W3CDTF">2018-01-30T14:33:00Z</dcterms:modified>
</cp:coreProperties>
</file>