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77B7" w:rsidRPr="00393333" w:rsidRDefault="00B677B7" w:rsidP="00B677B7">
      <w:pPr>
        <w:pStyle w:val="Textbody"/>
        <w:spacing w:after="0" w:line="240" w:lineRule="auto"/>
        <w:jc w:val="both"/>
        <w:rPr>
          <w:rFonts w:ascii="Arial" w:hAnsi="Arial"/>
          <w:b/>
          <w:bCs/>
          <w:color w:val="000000"/>
        </w:rPr>
      </w:pPr>
      <w:r w:rsidRPr="00393333">
        <w:rPr>
          <w:rFonts w:ascii="Arial" w:hAnsi="Arial"/>
          <w:b/>
          <w:bCs/>
          <w:color w:val="000000"/>
        </w:rPr>
        <w:t xml:space="preserve">ALLEGATO A MODULO DICHIARAZIONE SOSTITUTIVA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OGGETTO: Trattativa </w:t>
      </w:r>
      <w:r w:rsidR="00393333" w:rsidRPr="00393333">
        <w:rPr>
          <w:rFonts w:ascii="Arial" w:hAnsi="Arial"/>
          <w:color w:val="000000"/>
        </w:rPr>
        <w:t>Diretta</w:t>
      </w:r>
      <w:r w:rsidRPr="00393333">
        <w:rPr>
          <w:rFonts w:ascii="Arial" w:hAnsi="Arial"/>
          <w:color w:val="000000"/>
        </w:rPr>
        <w:t xml:space="preserve"> per la vendita di n. 1 immobile </w:t>
      </w:r>
      <w:r w:rsidRPr="00393333">
        <w:rPr>
          <w:rFonts w:ascii="Arial" w:hAnsi="Arial"/>
        </w:rPr>
        <w:t>“MAGAZZINO EX ANAS KM. 9+520 S.R. 599 DEL TRASIMENO”</w:t>
      </w:r>
      <w:r w:rsidRPr="00393333">
        <w:rPr>
          <w:rFonts w:ascii="Arial" w:hAnsi="Arial"/>
          <w:color w:val="000000"/>
        </w:rPr>
        <w:t>.</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Il sottoscritto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nato a ...........………………….………........ il .......            , prov…..</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residente in........…………………………. Via/Piazza/Corso............………………………........,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codice fiscale………………………………………………………… tel. n. ………………………... </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Fax n. …………………E-mail…………………………...,</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proprio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b/>
          <w:bCs/>
          <w:i/>
          <w:iCs/>
          <w:color w:val="000000"/>
        </w:rPr>
      </w:pPr>
      <w:r w:rsidRPr="00393333">
        <w:rPr>
          <w:rFonts w:ascii="Arial" w:hAnsi="Arial"/>
          <w:b/>
          <w:bCs/>
          <w:i/>
          <w:iCs/>
          <w:color w:val="000000"/>
        </w:rPr>
        <w:t>ovvero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qualità di legale rappresentante della società/impresa……………………………………..</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con sede legale in……………    …….Via...…………………… Partita IVA………………….</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Iscritta alla camera di Commercio di…………..Numero d’iscrizione…………………………….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Data d’iscrizione ………………………………..mail:………………………PEC</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Al fine di partecipare alla </w:t>
      </w:r>
      <w:r w:rsidR="00393333" w:rsidRPr="00393333">
        <w:rPr>
          <w:rFonts w:ascii="Arial" w:hAnsi="Arial"/>
          <w:color w:val="000000"/>
        </w:rPr>
        <w:t xml:space="preserve">procedura </w:t>
      </w:r>
      <w:r w:rsidRPr="00393333">
        <w:rPr>
          <w:rFonts w:ascii="Arial" w:hAnsi="Arial"/>
          <w:color w:val="000000"/>
        </w:rPr>
        <w:t>in oggetto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866B31" w:rsidRPr="00393333" w:rsidRDefault="00B677B7" w:rsidP="00393333">
      <w:pPr>
        <w:pStyle w:val="Textbody"/>
        <w:spacing w:after="0" w:line="240" w:lineRule="auto"/>
        <w:jc w:val="both"/>
        <w:rPr>
          <w:rFonts w:ascii="Arial" w:hAnsi="Arial"/>
          <w:color w:val="000000"/>
        </w:rPr>
      </w:pPr>
      <w:r w:rsidRPr="00393333">
        <w:rPr>
          <w:rFonts w:ascii="Arial" w:hAnsi="Arial"/>
          <w:color w:val="000000"/>
        </w:rPr>
        <w:t>ai sensi degli artt. 46 e 47 del D.P.R. 28.12.2000 N. 445, consapevole delle sanzioni penali previste dall'art. 76 del D.P.R. 445/2000 per le ipotesi di falsità in atti e dichiarazioni mendaci ivi indicate, sotto la propria responsabilità</w:t>
      </w:r>
      <w:r w:rsidR="00393333" w:rsidRPr="00393333">
        <w:rPr>
          <w:rFonts w:ascii="Arial" w:hAnsi="Arial"/>
          <w:color w:val="000000"/>
        </w:rPr>
        <w:t>,</w:t>
      </w:r>
    </w:p>
    <w:p w:rsidR="00393333" w:rsidRPr="00393333" w:rsidRDefault="00393333" w:rsidP="00B677B7">
      <w:pPr>
        <w:pStyle w:val="Textbody"/>
        <w:spacing w:after="0" w:line="240" w:lineRule="auto"/>
        <w:jc w:val="center"/>
        <w:rPr>
          <w:rFonts w:ascii="Arial" w:hAnsi="Arial"/>
          <w:color w:val="000000"/>
        </w:rPr>
      </w:pPr>
    </w:p>
    <w:p w:rsidR="00B677B7" w:rsidRPr="00393333" w:rsidRDefault="00B677B7" w:rsidP="00B677B7">
      <w:pPr>
        <w:pStyle w:val="Textbody"/>
        <w:spacing w:after="0" w:line="240" w:lineRule="auto"/>
        <w:jc w:val="center"/>
        <w:rPr>
          <w:rFonts w:ascii="Arial" w:hAnsi="Arial"/>
          <w:color w:val="000000"/>
        </w:rPr>
      </w:pPr>
      <w:r w:rsidRPr="00393333">
        <w:rPr>
          <w:rFonts w:ascii="Arial" w:hAnsi="Arial"/>
          <w:color w:val="000000"/>
        </w:rPr>
        <w:t>D I C H I A R A</w:t>
      </w:r>
    </w:p>
    <w:p w:rsidR="00393333" w:rsidRPr="00393333" w:rsidRDefault="00393333" w:rsidP="00B677B7">
      <w:pPr>
        <w:pStyle w:val="Textbody"/>
        <w:spacing w:after="0" w:line="240" w:lineRule="auto"/>
        <w:jc w:val="center"/>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1) (in caso di persona giuridica) che i soci, i legali rappresentanti e gli altri soggetti con potere di rappresentanza attualmente in carica sono:</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tbl>
      <w:tblPr>
        <w:tblW w:w="9638" w:type="dxa"/>
        <w:tblLayout w:type="fixed"/>
        <w:tblCellMar>
          <w:left w:w="10" w:type="dxa"/>
          <w:right w:w="10" w:type="dxa"/>
        </w:tblCellMar>
        <w:tblLook w:val="04A0" w:firstRow="1" w:lastRow="0" w:firstColumn="1" w:lastColumn="0" w:noHBand="0" w:noVBand="1"/>
      </w:tblPr>
      <w:tblGrid>
        <w:gridCol w:w="1927"/>
        <w:gridCol w:w="1928"/>
        <w:gridCol w:w="1928"/>
        <w:gridCol w:w="3855"/>
      </w:tblGrid>
      <w:tr w:rsidR="00B677B7" w:rsidRPr="00393333" w:rsidTr="00893307">
        <w:tblPrEx>
          <w:tblCellMar>
            <w:top w:w="0" w:type="dxa"/>
            <w:bottom w:w="0" w:type="dxa"/>
          </w:tblCellMar>
        </w:tblPrEx>
        <w:tc>
          <w:tcPr>
            <w:tcW w:w="19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NOME E COGNOME</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LUOGO E DATA DI NASCITA</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CARICA RICOPERTA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r w:rsidRPr="00393333">
              <w:rPr>
                <w:rFonts w:ascii="Arial" w:hAnsi="Arial"/>
                <w:color w:val="000000"/>
              </w:rPr>
              <w:t>CF</w:t>
            </w:r>
          </w:p>
        </w:tc>
      </w:tr>
      <w:tr w:rsidR="00B677B7" w:rsidRPr="00393333" w:rsidTr="00893307">
        <w:tblPrEx>
          <w:tblCellMar>
            <w:top w:w="0" w:type="dxa"/>
            <w:bottom w:w="0" w:type="dxa"/>
          </w:tblCellMar>
        </w:tblPrEx>
        <w:tc>
          <w:tcPr>
            <w:tcW w:w="1927"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r>
      <w:tr w:rsidR="00B677B7" w:rsidRPr="00393333" w:rsidTr="00893307">
        <w:tblPrEx>
          <w:tblCellMar>
            <w:top w:w="0" w:type="dxa"/>
            <w:bottom w:w="0" w:type="dxa"/>
          </w:tblCellMar>
        </w:tblPrEx>
        <w:tc>
          <w:tcPr>
            <w:tcW w:w="1927"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r>
      <w:tr w:rsidR="00B677B7" w:rsidRPr="00393333" w:rsidTr="00393333">
        <w:tblPrEx>
          <w:tblCellMar>
            <w:top w:w="0" w:type="dxa"/>
            <w:bottom w:w="0" w:type="dxa"/>
          </w:tblCellMar>
        </w:tblPrEx>
        <w:tc>
          <w:tcPr>
            <w:tcW w:w="1927" w:type="dxa"/>
            <w:tcBorders>
              <w:left w:val="single" w:sz="4" w:space="0" w:color="000000"/>
              <w:bottom w:val="single" w:sz="4" w:space="0" w:color="auto"/>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B677B7" w:rsidRPr="00393333" w:rsidRDefault="00B677B7" w:rsidP="00893307">
            <w:pPr>
              <w:pStyle w:val="TableContents"/>
              <w:rPr>
                <w:rFonts w:ascii="Arial" w:hAnsi="Arial"/>
                <w:color w:val="000000"/>
              </w:rPr>
            </w:pPr>
          </w:p>
        </w:tc>
      </w:tr>
      <w:tr w:rsidR="00393333" w:rsidRPr="00393333" w:rsidTr="00393333">
        <w:tblPrEx>
          <w:tblCellMar>
            <w:top w:w="0" w:type="dxa"/>
            <w:bottom w:w="0" w:type="dxa"/>
          </w:tblCellMar>
        </w:tblPrEx>
        <w:tc>
          <w:tcPr>
            <w:tcW w:w="1927"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93333" w:rsidRPr="00393333" w:rsidRDefault="00393333" w:rsidP="00893307">
            <w:pPr>
              <w:pStyle w:val="TableContents"/>
              <w:rPr>
                <w:rFonts w:ascii="Arial" w:hAnsi="Arial"/>
                <w:color w:val="000000"/>
              </w:rPr>
            </w:pPr>
          </w:p>
        </w:tc>
        <w:tc>
          <w:tcPr>
            <w:tcW w:w="1928"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93333" w:rsidRPr="00393333" w:rsidRDefault="00393333" w:rsidP="00893307">
            <w:pPr>
              <w:pStyle w:val="TableContents"/>
              <w:rPr>
                <w:rFonts w:ascii="Arial" w:hAnsi="Arial"/>
                <w:color w:val="000000"/>
              </w:rPr>
            </w:pPr>
          </w:p>
        </w:tc>
        <w:tc>
          <w:tcPr>
            <w:tcW w:w="1928"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93333" w:rsidRPr="00393333" w:rsidRDefault="00393333" w:rsidP="00893307">
            <w:pPr>
              <w:pStyle w:val="TableContents"/>
              <w:rPr>
                <w:rFonts w:ascii="Arial" w:hAnsi="Arial"/>
                <w:color w:val="000000"/>
              </w:rPr>
            </w:pPr>
          </w:p>
        </w:tc>
        <w:tc>
          <w:tcPr>
            <w:tcW w:w="3855"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93333" w:rsidRPr="00393333" w:rsidRDefault="00393333" w:rsidP="00893307">
            <w:pPr>
              <w:pStyle w:val="TableContents"/>
              <w:rPr>
                <w:rFonts w:ascii="Arial" w:hAnsi="Arial"/>
                <w:color w:val="000000"/>
              </w:rPr>
            </w:pPr>
          </w:p>
        </w:tc>
      </w:tr>
    </w:tbl>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lastRenderedPageBreak/>
        <w:t>2) di ben conoscere l’immobile oggetto dell’offerta e che non sarà possibile dar luogo ad azione, lesione, né aumento o diminuzione del prezzo, per qualunque materiale errore nella descrizione del bene posto in vendita o nella determinazione del prezzo</w:t>
      </w:r>
      <w:r w:rsidR="00866B31" w:rsidRPr="00393333">
        <w:rPr>
          <w:rFonts w:ascii="Arial" w:hAnsi="Arial"/>
          <w:color w:val="000000"/>
        </w:rPr>
        <w:t xml:space="preserve"> a base d’asta</w:t>
      </w:r>
      <w:r w:rsidRPr="00393333">
        <w:rPr>
          <w:rFonts w:ascii="Arial" w:hAnsi="Arial"/>
          <w:color w:val="000000"/>
        </w:rPr>
        <w:t>, nella indicazione della superficie, dei confini, dei numeri di mappa e delle coerenze, sebbene eccedente la tolleranza stabilita dalla legge;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3) di aver preso visione della documentazione catastale dell’immobile, nonché di essere a conoscenza delle condizioni e caratteristiche, in fatto e in diritto, degli obblighi che afferiscono allo stesso e di formulare l’offerta tenuto conto delle indicazioni, avvertenze, condizioni e prescrizioni contenute nell’avviso;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4) di aver presa conoscenza di tutte condizioni locali, della conformità dei luoghi, nonché di tutte le altre circostanze generali e particolari che possono avere influito sulla determinazione dell’offerta;</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5) che nei confronti del sottoscritto e di tutti i soggetti di cui al punto 1) non è pendente procedimento per l’applicazione di una delle misure di prevenzione della sorveglianza di cui </w:t>
      </w:r>
      <w:bookmarkStart w:id="0" w:name="_Hlk20469783"/>
      <w:r w:rsidRPr="00393333">
        <w:rPr>
          <w:rFonts w:ascii="Arial" w:hAnsi="Arial"/>
          <w:color w:val="000000"/>
        </w:rPr>
        <w:t xml:space="preserve">all’art.6 del D.Lgs. 159/2011 </w:t>
      </w:r>
      <w:bookmarkEnd w:id="0"/>
      <w:r w:rsidRPr="00393333">
        <w:rPr>
          <w:rFonts w:ascii="Arial" w:hAnsi="Arial"/>
          <w:color w:val="000000"/>
        </w:rPr>
        <w:t xml:space="preserve">e non sussistono le cause di divieto previste dall’art. 67 del D.Lgs. 159/2011;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6) che nei confronti del sottoscritto e di tutti i soggetti di cui al punto 1), negli ultimi cinque anni, non sono stati estesi gli effetti delle misure di prevenzione della sorveglianza di cui all’art.6 del D.Lgs. 159/2011, irrogate nei confronti di un loro convivente, né è in corso tale procedura;</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7) per sé e per tutti i soggetti di cui al punto 1), di non essere interdetto, inabilitato o fallito e che a proprio carico non sussistono procedimenti in corso per la dichiarazione di uno di tali stati;</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8) (in caso di persona giuridica) che la società……………………………………….non si trova in stato di fallimento, di liquidazione  coatta amministrativa, di concordato preventivo o di amministrazione controllata o qualsiasi altra situazione equivalente secondo la legislazione italiana e straniera, se trattasi di concorrente di altro Stato, e che non ha altresì in corso alcuna delle suddette procedure;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9) (in caso di persona giuridica) che la società…………………………………………non è assoggettata alla sanzione amministrativa dell’interdizione all’esercizio dell’attività o del divieto di contrattare con la pubblica amministrazione, di cui all’articolo 9, comma 2, lett. c) del D.L.gs 8 giugno 2001, n. 231, anche in sede cautelare;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10) che il sottoscritto, i soggetti di cui al punto 1) e la società…………………………………………. non hanno commesso violazioni, definitivamente accertate, alle norme in materia di contributi previdenziali e assistenziali, secondo la legislazione italiana o dello Stato, se trattasi di concorrente di altro Stato;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11) che nei confronti del sottoscritto, dei soggetti di cui al punto 1) e la società……………………………………………non sussiste alcuna delle cause di impedimento a contrattare con la pubblica amministrazione;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12) di impegnarsi a versare a Sviluppumbria S.p.A. a pronta richiesta, senza muovere eccezione alcuna, il corrispettivo di acquisto oltre alle spese per il frazionamento catastale </w:t>
      </w:r>
      <w:r w:rsidRPr="00393333">
        <w:rPr>
          <w:rFonts w:ascii="Arial" w:hAnsi="Arial"/>
          <w:color w:val="000000"/>
        </w:rPr>
        <w:lastRenderedPageBreak/>
        <w:t xml:space="preserve">di cui all’art. </w:t>
      </w:r>
      <w:r w:rsidR="00393333" w:rsidRPr="00393333">
        <w:rPr>
          <w:rFonts w:ascii="Arial" w:hAnsi="Arial"/>
          <w:color w:val="000000"/>
        </w:rPr>
        <w:t>1</w:t>
      </w:r>
      <w:r w:rsidRPr="00393333">
        <w:rPr>
          <w:rFonts w:ascii="Arial" w:hAnsi="Arial"/>
          <w:color w:val="000000"/>
        </w:rPr>
        <w:t xml:space="preserve"> forfettariamente ammontanti nell’importo ad € </w:t>
      </w:r>
      <w:r w:rsidR="00393333" w:rsidRPr="00393333">
        <w:rPr>
          <w:rFonts w:ascii="Arial" w:hAnsi="Arial"/>
          <w:color w:val="000000"/>
        </w:rPr>
        <w:t>1.500,00 (Euro millecinquecento/00)</w:t>
      </w:r>
      <w:r w:rsidRPr="00393333">
        <w:rPr>
          <w:rFonts w:ascii="Arial" w:hAnsi="Arial"/>
          <w:color w:val="000000"/>
        </w:rPr>
        <w:t>, con le modalità ed i tempi previsti nell’avviso;</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13) di impegnarsi a mantenere l’offerta valida ed irrevocabile per 265 giorni dalla scadenza del termine di presentazione delle offerte, con facoltà di aderire all’eventuale richiesta di proroga della stessa qualora alla stipulazione del contratto non si procedesse entro l’originario termine</w:t>
      </w:r>
      <w:r w:rsidR="00B71AAE">
        <w:rPr>
          <w:rFonts w:ascii="Arial" w:hAnsi="Arial"/>
          <w:color w:val="000000"/>
        </w:rPr>
        <w:t>.</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data    ______________                                                                            </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IL CONCORRENTE                                                  </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Firma leggibile del titolare/legale rappresentante/procuratore</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____________________________</w:t>
      </w:r>
    </w:p>
    <w:p w:rsidR="00B677B7" w:rsidRPr="00393333" w:rsidRDefault="00B677B7" w:rsidP="00B677B7">
      <w:pPr>
        <w:pStyle w:val="Textbody"/>
        <w:spacing w:after="0" w:line="240" w:lineRule="auto"/>
        <w:jc w:val="both"/>
        <w:rPr>
          <w:rFonts w:ascii="Arial" w:hAnsi="Arial"/>
          <w:color w:val="000000"/>
        </w:rPr>
      </w:pPr>
    </w:p>
    <w:p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 xml:space="preserve">AVVERTENZE N.B. La dichiarazione deve essere corredata da fotocopia, non autenticata, di documento di identità in corso di validità del sottoscrittore e di ciascuno dei soggetti dichiaranti. </w:t>
      </w:r>
    </w:p>
    <w:p w:rsidR="00B677B7" w:rsidRPr="00393333" w:rsidRDefault="00B677B7"/>
    <w:sectPr w:rsidR="00B677B7" w:rsidRPr="003933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comments="0" w:insDel="0" w:formatting="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B7"/>
    <w:rsid w:val="00393333"/>
    <w:rsid w:val="00866B31"/>
    <w:rsid w:val="00B677B7"/>
    <w:rsid w:val="00B71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8A3D"/>
  <w15:chartTrackingRefBased/>
  <w15:docId w15:val="{146237D7-C95E-4FB9-89B2-D7414F47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7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B677B7"/>
    <w:pPr>
      <w:spacing w:after="140" w:line="276" w:lineRule="auto"/>
    </w:pPr>
  </w:style>
  <w:style w:type="paragraph" w:customStyle="1" w:styleId="TableContents">
    <w:name w:val="Table Contents"/>
    <w:basedOn w:val="Normale"/>
    <w:rsid w:val="00B677B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3</cp:revision>
  <dcterms:created xsi:type="dcterms:W3CDTF">2020-04-21T15:20:00Z</dcterms:created>
  <dcterms:modified xsi:type="dcterms:W3CDTF">2020-04-21T15:20:00Z</dcterms:modified>
</cp:coreProperties>
</file>