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10" w:rsidRDefault="00DA122E">
      <w:pPr>
        <w:rPr>
          <w:lang w:val="it-IT"/>
        </w:rPr>
      </w:pPr>
      <w:r>
        <w:rPr>
          <w:noProof/>
          <w:lang w:eastAsia="fr-BE"/>
        </w:rPr>
        <w:drawing>
          <wp:inline distT="0" distB="0" distL="0" distR="0">
            <wp:extent cx="4926662" cy="2110846"/>
            <wp:effectExtent l="19050" t="0" r="7288" b="0"/>
            <wp:docPr id="1" name="Picture 1" descr="RÃ©sultat de recherche d'images pour &quot;european partnership horizon 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european partnership horizon ue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250" cy="211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22E" w:rsidRDefault="00DA122E">
      <w:pPr>
        <w:rPr>
          <w:lang w:val="it-IT"/>
        </w:rPr>
      </w:pPr>
    </w:p>
    <w:p w:rsidR="0044054D" w:rsidRPr="0044054D" w:rsidRDefault="00DA122E" w:rsidP="0044054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lang w:val="it-IT"/>
        </w:rPr>
        <w:t>Il GIURI</w:t>
      </w:r>
      <w:r w:rsidR="0044054D" w:rsidRPr="0044054D">
        <w:rPr>
          <w:rFonts w:ascii="Times New Roman" w:hAnsi="Times New Roman" w:cs="Times New Roman"/>
          <w:sz w:val="24"/>
          <w:szCs w:val="24"/>
          <w:lang w:val="it-IT"/>
        </w:rPr>
        <w:t xml:space="preserve">, il </w:t>
      </w:r>
      <w:r w:rsidRPr="0044054D">
        <w:rPr>
          <w:rFonts w:ascii="Times New Roman" w:hAnsi="Times New Roman" w:cs="Times New Roman"/>
          <w:sz w:val="24"/>
          <w:szCs w:val="24"/>
          <w:lang w:val="it-IT"/>
        </w:rPr>
        <w:t>Gruppo Informale Uffici di Rappresentanza Italiani per la Ricerca e Innovazione</w:t>
      </w:r>
      <w:r w:rsidR="0044054D" w:rsidRPr="0044054D">
        <w:rPr>
          <w:rFonts w:ascii="Times New Roman" w:hAnsi="Times New Roman" w:cs="Times New Roman"/>
          <w:sz w:val="24"/>
          <w:szCs w:val="24"/>
          <w:lang w:val="it-IT"/>
        </w:rPr>
        <w:t xml:space="preserve">, ha invitato </w:t>
      </w:r>
      <w:r w:rsidR="0044054D" w:rsidRPr="0044054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Andrei LINTU, </w:t>
      </w:r>
      <w:r w:rsidR="0044054D" w:rsidRPr="0044054D">
        <w:rPr>
          <w:rFonts w:ascii="Times New Roman" w:hAnsi="Times New Roman" w:cs="Times New Roman"/>
          <w:sz w:val="24"/>
          <w:szCs w:val="24"/>
          <w:lang w:val="it-IT"/>
        </w:rPr>
        <w:t xml:space="preserve">Policy Officer </w:t>
      </w:r>
      <w:r w:rsidR="0044054D" w:rsidRPr="0044054D">
        <w:rPr>
          <w:rFonts w:ascii="Times New Roman" w:hAnsi="Times New Roman" w:cs="Times New Roman"/>
          <w:i/>
          <w:iCs/>
          <w:sz w:val="24"/>
          <w:szCs w:val="24"/>
          <w:lang w:val="it-IT"/>
        </w:rPr>
        <w:t>Mission and Partnerships</w:t>
      </w:r>
      <w:r w:rsidR="0044054D" w:rsidRPr="0044054D">
        <w:rPr>
          <w:rFonts w:ascii="Times New Roman" w:hAnsi="Times New Roman" w:cs="Times New Roman"/>
          <w:sz w:val="24"/>
          <w:szCs w:val="24"/>
          <w:lang w:val="it-IT"/>
        </w:rPr>
        <w:t xml:space="preserve"> (DG Ricerca &amp; Innovazione, Commissione Europea) per discutere sul futuro delle Partnership europee per la Ricerca e Innovazione nel </w:t>
      </w:r>
      <w:r w:rsidR="0044054D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44054D" w:rsidRPr="0044054D">
        <w:rPr>
          <w:rFonts w:ascii="Times New Roman" w:hAnsi="Times New Roman" w:cs="Times New Roman"/>
          <w:sz w:val="24"/>
          <w:szCs w:val="24"/>
          <w:lang w:val="it-IT"/>
        </w:rPr>
        <w:t>rogramma Horizon Europe.</w:t>
      </w:r>
    </w:p>
    <w:p w:rsidR="00DA122E" w:rsidRPr="0044054D" w:rsidRDefault="00737D79" w:rsidP="0044054D">
      <w:pPr>
        <w:jc w:val="both"/>
        <w:rPr>
          <w:rFonts w:ascii="Times New Roman" w:hAnsi="Times New Roman" w:cs="Times New Roman"/>
          <w:sz w:val="24"/>
          <w:szCs w:val="24"/>
          <w:shd w:val="clear" w:color="auto" w:fill="F7F7F7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7F7F7"/>
          <w:lang w:val="it-IT"/>
        </w:rPr>
        <w:t xml:space="preserve">Nel giugno 2018 la Commissione ha adottato la sua proposta per Orizzonte Europa, il nono programma quadro dell'UE per la ricerca e l'innovazione, che diventerà operativo a partire dal gennaio 2021. Mentre la politica generale della proposta è l'evoluzione e non la rivoluzione, la parte relativa ai partenariati europei differisce notevolmente da Orizzonte 2020. </w:t>
      </w:r>
    </w:p>
    <w:p w:rsidR="00F139EE" w:rsidRPr="0044054D" w:rsidRDefault="00737D79" w:rsidP="004405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Per la prima volta, è stato sviluppato un approccio politico globale per tutti i tipi di partenariati, dalle reti ERA-NET ai JTIs, FET Flagship e EIT</w:t>
      </w:r>
      <w:r w:rsid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/</w:t>
      </w: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KICs </w:t>
      </w:r>
      <w:r w:rsidR="005B078F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che </w:t>
      </w:r>
      <w:r w:rsidR="00F139EE"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sono state sviluppate ed etichettate ‘Partnerhip europee’. </w:t>
      </w: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La proposta Horizon Europe distingue tre tipi di partenariati europei:</w:t>
      </w:r>
    </w:p>
    <w:p w:rsidR="00F139EE" w:rsidRPr="0044054D" w:rsidRDefault="00F139EE" w:rsidP="0044054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4054D">
        <w:rPr>
          <w:rFonts w:ascii="Times New Roman" w:hAnsi="Times New Roman" w:cs="Times New Roman"/>
          <w:b/>
          <w:sz w:val="24"/>
          <w:szCs w:val="24"/>
          <w:lang w:val="it-IT"/>
        </w:rPr>
        <w:t>Partnerhip co-finanziat</w:t>
      </w:r>
      <w:r w:rsidR="005B078F">
        <w:rPr>
          <w:rFonts w:ascii="Times New Roman" w:hAnsi="Times New Roman" w:cs="Times New Roman"/>
          <w:b/>
          <w:sz w:val="24"/>
          <w:szCs w:val="24"/>
          <w:lang w:val="it-IT"/>
        </w:rPr>
        <w:t>e</w:t>
      </w:r>
      <w:r w:rsidRPr="0044054D">
        <w:rPr>
          <w:rFonts w:ascii="Times New Roman" w:hAnsi="Times New Roman" w:cs="Times New Roman"/>
          <w:sz w:val="24"/>
          <w:szCs w:val="24"/>
          <w:lang w:val="it-IT"/>
        </w:rPr>
        <w:t xml:space="preserve"> c</w:t>
      </w:r>
      <w:r w:rsidR="005B078F">
        <w:rPr>
          <w:rFonts w:ascii="Times New Roman" w:hAnsi="Times New Roman" w:cs="Times New Roman"/>
          <w:sz w:val="24"/>
          <w:szCs w:val="24"/>
          <w:lang w:val="it-IT"/>
        </w:rPr>
        <w:t>on una (più o meno centralizzate</w:t>
      </w:r>
      <w:r w:rsidRPr="0044054D">
        <w:rPr>
          <w:rFonts w:ascii="Times New Roman" w:hAnsi="Times New Roman" w:cs="Times New Roman"/>
          <w:sz w:val="24"/>
          <w:szCs w:val="24"/>
          <w:lang w:val="it-IT"/>
        </w:rPr>
        <w:t xml:space="preserve">) combinazione di fonti di finanziamento </w:t>
      </w:r>
      <w:r w:rsidR="005B078F">
        <w:rPr>
          <w:rFonts w:ascii="Times New Roman" w:hAnsi="Times New Roman" w:cs="Times New Roman"/>
          <w:sz w:val="24"/>
          <w:szCs w:val="24"/>
          <w:lang w:val="it-IT"/>
        </w:rPr>
        <w:t>Ue</w:t>
      </w:r>
      <w:r w:rsidRPr="0044054D">
        <w:rPr>
          <w:rFonts w:ascii="Times New Roman" w:hAnsi="Times New Roman" w:cs="Times New Roman"/>
          <w:sz w:val="24"/>
          <w:szCs w:val="24"/>
          <w:lang w:val="it-IT"/>
        </w:rPr>
        <w:t xml:space="preserve"> e nazionali pubblici e/o R&amp;S (ERA-NETs, EJP, FET Flagship);</w:t>
      </w:r>
      <w:r w:rsidR="0061546C" w:rsidRPr="0044054D">
        <w:rPr>
          <w:rFonts w:ascii="Times New Roman" w:hAnsi="Times New Roman" w:cs="Times New Roman"/>
          <w:sz w:val="24"/>
          <w:szCs w:val="24"/>
          <w:lang w:val="it-IT"/>
        </w:rPr>
        <w:t xml:space="preserve"> basati su un programma congiunto concordato con i partner.</w:t>
      </w:r>
    </w:p>
    <w:p w:rsidR="00F139EE" w:rsidRPr="0044054D" w:rsidRDefault="00F139EE" w:rsidP="0044054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4054D">
        <w:rPr>
          <w:rFonts w:ascii="Times New Roman" w:hAnsi="Times New Roman" w:cs="Times New Roman"/>
          <w:b/>
          <w:sz w:val="24"/>
          <w:szCs w:val="24"/>
          <w:lang w:val="it-IT"/>
        </w:rPr>
        <w:t>Partenariati co-programmati</w:t>
      </w:r>
      <w:r w:rsidRPr="0044054D">
        <w:rPr>
          <w:rFonts w:ascii="Times New Roman" w:hAnsi="Times New Roman" w:cs="Times New Roman"/>
          <w:sz w:val="24"/>
          <w:szCs w:val="24"/>
          <w:lang w:val="it-IT"/>
        </w:rPr>
        <w:t xml:space="preserve"> tra l'UE, gli Stati membri/ paesi associati e/o altri attori del settore, basati su Protocolli d'intesa o accordi contrattuali con i partner (modello cPPP);</w:t>
      </w:r>
      <w:r w:rsidR="0061546C" w:rsidRPr="0044054D">
        <w:rPr>
          <w:rFonts w:ascii="Times New Roman" w:hAnsi="Times New Roman" w:cs="Times New Roman"/>
          <w:sz w:val="24"/>
          <w:szCs w:val="24"/>
          <w:lang w:val="it-IT"/>
        </w:rPr>
        <w:t xml:space="preserve"> implementati indipendentemente dai partner e da Horizon Europe.</w:t>
      </w:r>
    </w:p>
    <w:p w:rsidR="00F139EE" w:rsidRPr="0044054D" w:rsidRDefault="00F139EE" w:rsidP="0044054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4054D">
        <w:rPr>
          <w:rFonts w:ascii="Times New Roman" w:hAnsi="Times New Roman" w:cs="Times New Roman"/>
          <w:b/>
          <w:sz w:val="24"/>
          <w:szCs w:val="24"/>
          <w:lang w:val="it-IT"/>
        </w:rPr>
        <w:t>Partnership istituzionalizzate</w:t>
      </w:r>
      <w:r w:rsidRPr="0044054D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61546C" w:rsidRPr="0044054D">
        <w:rPr>
          <w:rFonts w:ascii="Times New Roman" w:hAnsi="Times New Roman" w:cs="Times New Roman"/>
          <w:sz w:val="24"/>
          <w:szCs w:val="24"/>
          <w:lang w:val="it-IT"/>
        </w:rPr>
        <w:t xml:space="preserve"> Basate su una dimensione a lungo termine ed un bisogno di elevata integrazione; Partnership basata sugli articoli 185 e 187 del TFEU.</w:t>
      </w:r>
    </w:p>
    <w:p w:rsidR="00F139EE" w:rsidRDefault="00F139EE" w:rsidP="004405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Attraverso il nuovo Programma</w:t>
      </w:r>
      <w:r w:rsidR="005B078F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,</w:t>
      </w: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la Commissione europea intende razionalizzare il numero di partenariati al fine di aumentarne l'efficacia e l'impatto. Oltre a garantire maggiori sinergie con i Fondi strutturali e di coesione, Horizon Europe promuoverà anche legami efficaci e operativi con altri futuri programmi dell'UE, quali il Fondo europeo per la difesa, il programma Europa digitale, e lo strumento per collegare l'Europa, nonché il progetto internazionale ITER per l'energia da fusione.</w:t>
      </w:r>
    </w:p>
    <w:p w:rsidR="005B078F" w:rsidRPr="0044054D" w:rsidRDefault="005B078F" w:rsidP="004405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</w:p>
    <w:p w:rsidR="00F139EE" w:rsidRPr="005B078F" w:rsidRDefault="00F139EE" w:rsidP="005B0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it-IT"/>
        </w:rPr>
      </w:pPr>
      <w:r w:rsidRPr="005B07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it-IT"/>
        </w:rPr>
        <w:lastRenderedPageBreak/>
        <w:t>Nuovo ap</w:t>
      </w:r>
      <w:r w:rsidR="005B07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it-IT"/>
        </w:rPr>
        <w:t>proccio alle Partnerhip europee</w:t>
      </w:r>
    </w:p>
    <w:p w:rsidR="00F139EE" w:rsidRPr="0044054D" w:rsidRDefault="00F139EE" w:rsidP="004405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Architettura semplice e toolbox</w:t>
      </w:r>
    </w:p>
    <w:p w:rsidR="00F139EE" w:rsidRPr="0044054D" w:rsidRDefault="00F139EE" w:rsidP="004405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Approccio coerente del ciclo vitale</w:t>
      </w:r>
    </w:p>
    <w:p w:rsidR="0061546C" w:rsidRPr="0044054D" w:rsidRDefault="00F139EE" w:rsidP="004405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Orientamento strategico</w:t>
      </w:r>
    </w:p>
    <w:p w:rsidR="00F139EE" w:rsidRPr="0044054D" w:rsidRDefault="00F139EE" w:rsidP="0044054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br/>
      </w:r>
      <w:r w:rsidR="0061546C" w:rsidRPr="0044054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it-IT"/>
        </w:rPr>
        <w:t>NOVITA’ PRINCIPALI</w:t>
      </w:r>
    </w:p>
    <w:p w:rsidR="0061546C" w:rsidRPr="0044054D" w:rsidRDefault="0061546C" w:rsidP="004405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Soste</w:t>
      </w:r>
      <w:r w:rsidR="00CD28B9"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gno solo a Partnership in cui è evidente che riescono a raggiunger</w:t>
      </w:r>
      <w:r w:rsidR="00155FA1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e gli obiettivi politici attrav</w:t>
      </w:r>
      <w:r w:rsidR="00CD28B9"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e</w:t>
      </w:r>
      <w:r w:rsidR="00155FA1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r</w:t>
      </w:r>
      <w:r w:rsidR="00CD28B9"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so Horizon Europe piuttosto che da soli;</w:t>
      </w:r>
    </w:p>
    <w:p w:rsidR="00CD28B9" w:rsidRPr="0044054D" w:rsidRDefault="00CD28B9" w:rsidP="004405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Meno Partnership ma impatto maggiore;</w:t>
      </w:r>
    </w:p>
    <w:p w:rsidR="00CD28B9" w:rsidRPr="0044054D" w:rsidRDefault="00CD28B9" w:rsidP="004405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Quadro comune e coerente di criteri in tutto il ciclo di vita della partnership, attraverso tutti i pilastri, anche tra i vari programmi ed altri regolamenti (ad es. EIT, DEP, spazio);</w:t>
      </w:r>
    </w:p>
    <w:p w:rsidR="00CD28B9" w:rsidRPr="0044054D" w:rsidRDefault="00CD28B9" w:rsidP="004405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Dare la possibilità di partecipare ad un ampio numero di attori;</w:t>
      </w:r>
    </w:p>
    <w:p w:rsidR="00CD28B9" w:rsidRPr="0044054D" w:rsidRDefault="00CD28B9" w:rsidP="004405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Tempo limitato con condizioni di phasing-out del finanziamento del Programma;</w:t>
      </w:r>
    </w:p>
    <w:p w:rsidR="00CD28B9" w:rsidRPr="0044054D" w:rsidRDefault="00CD28B9" w:rsidP="004405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Migliorare la coerenza tra Partnership e Horizon Europe, anche le missioni;</w:t>
      </w:r>
    </w:p>
    <w:p w:rsidR="00CD28B9" w:rsidRPr="0044054D" w:rsidRDefault="00CD28B9" w:rsidP="004405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Contribuire ad un’</w:t>
      </w:r>
      <w:r w:rsidR="008C2BC2"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ampia ape</w:t>
      </w: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rtura degli ecosistemi di Ricerca e Investimento.</w:t>
      </w:r>
    </w:p>
    <w:p w:rsidR="00BF574F" w:rsidRPr="0044054D" w:rsidRDefault="00BF574F" w:rsidP="004405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Si tratta di un programma co-fund Action, ovvero un’azione volta a fornire un co-finanzimento pluriennale ad un programma di azioni stabilite e/o implementate da organismi che gestiscono e/o finanziano  programmi di ricerca e innovazione. Le azioni possono sostenere il networking e il coordinamento, la ricerca, l’innovazione, le azioni pilota, formazione e azioni di mobilità , sensibilizzazione e comunicazione, diffusione e utilizzoe qualsiasi azione di supporto come ad esermpio bandi, premi, bandi di gara. </w:t>
      </w:r>
    </w:p>
    <w:p w:rsidR="000F7B03" w:rsidRPr="0044054D" w:rsidRDefault="000F7B03" w:rsidP="0044054D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Caratteristiche delle Partnership europee co-finanziate</w:t>
      </w:r>
    </w:p>
    <w:p w:rsidR="0061546C" w:rsidRPr="0044054D" w:rsidRDefault="000F7B03" w:rsidP="004405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Funding rate: 30%,  se giustificato può arrivare fino al 70%</w:t>
      </w:r>
    </w:p>
    <w:p w:rsidR="000F7B03" w:rsidRPr="0044054D" w:rsidRDefault="000F7B03" w:rsidP="004405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Grant agreement: durata 5-7 anni</w:t>
      </w:r>
    </w:p>
    <w:p w:rsidR="000F7B03" w:rsidRPr="0044054D" w:rsidRDefault="000F7B03" w:rsidP="004405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Implementazione basata sui programmi di lavoro annuale</w:t>
      </w:r>
    </w:p>
    <w:p w:rsidR="000F7B03" w:rsidRPr="0044054D" w:rsidRDefault="000F7B03" w:rsidP="004405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Importante: definire per ogni co-finanziamento ex-ante di quale tipo di partner ci sia bisogno al fine di formare un consorzio, e quali saranno quelli coinvolti dalle attività implementate (terze parti).</w:t>
      </w:r>
    </w:p>
    <w:p w:rsidR="000F7B03" w:rsidRPr="0044054D" w:rsidRDefault="000F7B03" w:rsidP="004405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Nel Regolamento Horizon Europe è specificato che le Partnership europee rigurderanno le sfide europee o globali  e dovranno essere costituite solo nel caso in cui saranno in grado di raggiungere gli obiettivi in modo più efficace previsti da Horizon Europe che l’Ue da sola.</w:t>
      </w:r>
    </w:p>
    <w:p w:rsidR="009B293E" w:rsidRPr="00C05EE2" w:rsidRDefault="009B293E" w:rsidP="0044054D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proofErr w:type="spellStart"/>
      <w:r w:rsidRPr="00C05E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Possibili</w:t>
      </w:r>
      <w:proofErr w:type="spellEnd"/>
      <w:r w:rsidRPr="00C05E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05E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proposte</w:t>
      </w:r>
      <w:proofErr w:type="spellEnd"/>
      <w:r w:rsidRPr="00C05E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di Partnership</w:t>
      </w:r>
    </w:p>
    <w:p w:rsidR="00E83F9E" w:rsidRPr="0044054D" w:rsidRDefault="00860E16" w:rsidP="004405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C05E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lastRenderedPageBreak/>
        <w:t>Partnership Area 1</w:t>
      </w: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: Sviluppo veloce </w:t>
      </w:r>
      <w:r w:rsidR="00A95DFD"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e utilizzo sicuro </w:t>
      </w:r>
      <w:r w:rsidR="0050361D"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delle </w:t>
      </w:r>
      <w:r w:rsidR="003C3371"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innovazioni sanitarie per i pazienti europei e la sanità globale</w:t>
      </w:r>
      <w:r w:rsidR="00E83F9E"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. Possibili proposte: Partnership di Ricerca Ue-Africa sulla sicurezza sanitaria per far fronte alle malattie infettive; Iniziativa sulla Sanità Innovativa</w:t>
      </w:r>
    </w:p>
    <w:p w:rsidR="00E83F9E" w:rsidRPr="0044054D" w:rsidRDefault="00E83F9E" w:rsidP="004405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C05E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Partnership Area 2</w:t>
      </w: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: Progressi sulla chiave digitale e tecnologie abilitanti  e loro utilizzo, compreso ma non limitato alle nuove tecnologie come ad esempio l’Intelligenza Artificiale, tecnologie fotoniche e quantiche. Possibili proposte: Tecnologie chiave digitale; Reti Smart e Servizi; EuroHPC</w:t>
      </w:r>
    </w:p>
    <w:p w:rsidR="00E83F9E" w:rsidRPr="0044054D" w:rsidRDefault="00E83F9E" w:rsidP="004405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C05E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Partnership Area 3</w:t>
      </w: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: Leadership europea nella Metrologia, compreso un sistema integrato di Metrologia. Possibili proposte: Metrologia europea</w:t>
      </w:r>
    </w:p>
    <w:p w:rsidR="00E83F9E" w:rsidRPr="0044054D" w:rsidRDefault="00E83F9E" w:rsidP="004405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C05E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Partnership Area 4</w:t>
      </w: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: Accelerar</w:t>
      </w:r>
      <w:r w:rsidR="00C05EE2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e la competitività, la perfornman</w:t>
      </w: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ce sulla sicurezza e ambientale del traffico aereo Ue, l’aviazione, il trasporto e la ferrovia. Possibili proposte: Trasformare il sistema ferroviario europeo; </w:t>
      </w:r>
      <w:r w:rsidR="001B77DD"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gestione del traffico aereo integrato; Aviazione pulita.</w:t>
      </w:r>
    </w:p>
    <w:p w:rsidR="00C45676" w:rsidRPr="0044054D" w:rsidRDefault="00C45676" w:rsidP="004405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C05E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Partnership Area 5</w:t>
      </w: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: Soluzioni sostenibili, inclusivi e bio-based circolare. Possibili proposte: Europa bio-based circolare: innovazione sostenibile </w:t>
      </w:r>
      <w:r w:rsidR="005773F6"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per un nuovo valore locale dai rifiuti e dalla biomassa.</w:t>
      </w:r>
    </w:p>
    <w:p w:rsidR="005773F6" w:rsidRPr="0044054D" w:rsidRDefault="005773F6" w:rsidP="004405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C05E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Partnership Area 6</w:t>
      </w: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: Tecnologie di stoccaggio energetico ad idrogeno e sostenibile con un impatto ambientale più basso e produzione ad un’intensità energetica più bassa. Possibili proposte: idrogeno pulito</w:t>
      </w:r>
    </w:p>
    <w:p w:rsidR="005773F6" w:rsidRPr="0044054D" w:rsidRDefault="005773F6" w:rsidP="004405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C05E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Partnership Area 7</w:t>
      </w: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: Soluzioni automatizzate, pulite, collegate, cooperative e autonome per le domande della futura mobilità di persone e beni. Possibili partnership: Trasporto sicuro e automatizzato.</w:t>
      </w:r>
    </w:p>
    <w:p w:rsidR="00F2761A" w:rsidRPr="0044054D" w:rsidRDefault="005773F6" w:rsidP="004405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C05E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Partnership Area 8</w:t>
      </w: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: </w:t>
      </w:r>
      <w:r w:rsidR="00F2761A"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Imprese piccole e medie innovative e proiettate alla Ricerca e Sviluppo. Possibili partnership: PMI innovative.</w:t>
      </w:r>
    </w:p>
    <w:p w:rsidR="00F2761A" w:rsidRPr="00C05EE2" w:rsidRDefault="00F2761A" w:rsidP="0044054D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</w:pPr>
      <w:r w:rsidRPr="00C05EE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en-US"/>
        </w:rPr>
        <w:t>SANITA’</w:t>
      </w:r>
      <w:r w:rsidRPr="00C05E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</w:p>
    <w:p w:rsidR="00F2761A" w:rsidRPr="0044054D" w:rsidRDefault="00F2761A" w:rsidP="004405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La Commissione intende razionalizzare e riformare le Partnership esistenti. Riduzione del numero da 13 a 7, di cui:</w:t>
      </w:r>
    </w:p>
    <w:p w:rsidR="003B3AFB" w:rsidRPr="0044054D" w:rsidRDefault="00F2761A" w:rsidP="004405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4 sono le continuazioni riformate dei </w:t>
      </w:r>
      <w:r w:rsidR="003B3AFB"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topic delle attuali partnership;</w:t>
      </w:r>
    </w:p>
    <w:p w:rsidR="003B3AFB" w:rsidRPr="0044054D" w:rsidRDefault="003B3AFB" w:rsidP="004405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3 Partnership che vorrebbero costruire su azioni esistenti o fondere le partnership esistenti;</w:t>
      </w:r>
    </w:p>
    <w:p w:rsidR="003B3AFB" w:rsidRPr="0044054D" w:rsidRDefault="003B3AFB" w:rsidP="004405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Fusione</w:t>
      </w:r>
    </w:p>
    <w:p w:rsidR="003B3AFB" w:rsidRPr="00C05EE2" w:rsidRDefault="003B3AFB" w:rsidP="0044054D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it-IT"/>
        </w:rPr>
      </w:pPr>
      <w:r w:rsidRPr="00C05EE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it-IT"/>
        </w:rPr>
        <w:t>INDUSTRIA DIGITALE E SPAZIO</w:t>
      </w:r>
    </w:p>
    <w:p w:rsidR="003B3AFB" w:rsidRPr="0044054D" w:rsidRDefault="005773F6" w:rsidP="004405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</w:t>
      </w:r>
      <w:r w:rsidR="003B3AFB"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La Commissione intende razionalizzare e riformare le Partnership esistenti. Riduzione del numero:</w:t>
      </w:r>
    </w:p>
    <w:p w:rsidR="003B3AFB" w:rsidRPr="0044054D" w:rsidRDefault="003B3AFB" w:rsidP="004405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7 sono le continuazioni riformate dei topic delle attuali partnership;</w:t>
      </w:r>
    </w:p>
    <w:p w:rsidR="003B3AFB" w:rsidRPr="0044054D" w:rsidRDefault="003B3AFB" w:rsidP="004405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lastRenderedPageBreak/>
        <w:t>2 Partnership completamente nuove con topic nuovi;</w:t>
      </w:r>
    </w:p>
    <w:p w:rsidR="003B3AFB" w:rsidRPr="0044054D" w:rsidRDefault="003B3AFB" w:rsidP="004405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Discontinuità</w:t>
      </w:r>
    </w:p>
    <w:p w:rsidR="003B3AFB" w:rsidRPr="00C05EE2" w:rsidRDefault="003B3AFB" w:rsidP="0044054D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it-IT"/>
        </w:rPr>
      </w:pPr>
      <w:r w:rsidRPr="00C05EE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  <w:lang w:val="it-IT"/>
        </w:rPr>
        <w:t>CLIMA, ENERGIA E MOBILITA’</w:t>
      </w:r>
    </w:p>
    <w:p w:rsidR="003B3AFB" w:rsidRPr="0044054D" w:rsidRDefault="003B3AFB" w:rsidP="004405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La Commissione intende razionalizzare e riformare le Partnership esistenti:</w:t>
      </w:r>
    </w:p>
    <w:p w:rsidR="003B3AFB" w:rsidRPr="0044054D" w:rsidRDefault="003B3AFB" w:rsidP="004405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Oltre 6 continuazioni riformate di attuali partnership;</w:t>
      </w:r>
    </w:p>
    <w:p w:rsidR="003B3AFB" w:rsidRPr="0044054D" w:rsidRDefault="003B3AFB" w:rsidP="004405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2 Partnership completamente nuove;</w:t>
      </w:r>
    </w:p>
    <w:p w:rsidR="003B3AFB" w:rsidRPr="0044054D" w:rsidRDefault="003B3AFB" w:rsidP="004405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Partnership con Stati membri possono essere fuse in uno (agenzie nazionali di finanziamento)</w:t>
      </w:r>
    </w:p>
    <w:p w:rsidR="003B3AFB" w:rsidRPr="0044054D" w:rsidRDefault="003B3AFB" w:rsidP="004405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Discontinuità: sostegno ad un piccolo numero di JPIs/ERA-NETs.</w:t>
      </w:r>
    </w:p>
    <w:p w:rsidR="003B3AFB" w:rsidRPr="00C05EE2" w:rsidRDefault="003B3AFB" w:rsidP="0044054D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t-IT"/>
        </w:rPr>
      </w:pPr>
      <w:r w:rsidRPr="00C05EE2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it-IT"/>
        </w:rPr>
        <w:t>ALIMENTAZIONE, BIOECNOMIA, RISORSE NATURALI, AGRICOLTURA E AMBIENTE</w:t>
      </w:r>
    </w:p>
    <w:p w:rsidR="003B3AFB" w:rsidRPr="0044054D" w:rsidRDefault="003B3AFB" w:rsidP="004405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La Commissione intende razionalizzare e riformare le Partnership esistenti:</w:t>
      </w:r>
    </w:p>
    <w:p w:rsidR="003B3AFB" w:rsidRPr="0044054D" w:rsidRDefault="003B3AFB" w:rsidP="004405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2 sono continuazioni rformate;</w:t>
      </w:r>
    </w:p>
    <w:p w:rsidR="003B3AFB" w:rsidRPr="0044054D" w:rsidRDefault="003B3AFB" w:rsidP="004405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5 costruite su azioni esistenti o fusione di partnership esistenti;</w:t>
      </w:r>
    </w:p>
    <w:p w:rsidR="003B3AFB" w:rsidRPr="0044054D" w:rsidRDefault="003B3AFB" w:rsidP="004405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1 Partnership completamente nuova;</w:t>
      </w:r>
    </w:p>
    <w:p w:rsidR="003B3AFB" w:rsidRPr="0044054D" w:rsidRDefault="003B3AFB" w:rsidP="0044054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Discontinuità: possibilità di creare alcune partenrship con gli Stati membri.</w:t>
      </w:r>
    </w:p>
    <w:p w:rsidR="0044054D" w:rsidRPr="0044054D" w:rsidRDefault="0044054D" w:rsidP="004405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******</w:t>
      </w:r>
    </w:p>
    <w:p w:rsidR="003B3AFB" w:rsidRPr="0044054D" w:rsidRDefault="0044054D" w:rsidP="0044054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4054D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Ulteriori informazioni sono disponibili al seguente </w:t>
      </w:r>
      <w:hyperlink r:id="rId6" w:history="1">
        <w:r w:rsidRPr="0044054D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it-IT"/>
          </w:rPr>
          <w:t>link.</w:t>
        </w:r>
      </w:hyperlink>
    </w:p>
    <w:p w:rsidR="0044054D" w:rsidRPr="0044054D" w:rsidRDefault="0044054D" w:rsidP="00440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4054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Le </w:t>
      </w:r>
      <w:hyperlink r:id="rId7" w:history="1">
        <w:r w:rsidRPr="0044054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it-IT"/>
          </w:rPr>
          <w:t>disposizioni legislative</w:t>
        </w:r>
      </w:hyperlink>
      <w:r w:rsidRPr="0044054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relative ai Partenariati, così come compaiono nel testo consolidato di Horizon Europe (Aprile 2019).</w:t>
      </w:r>
    </w:p>
    <w:p w:rsidR="0044054D" w:rsidRPr="0044054D" w:rsidRDefault="0044054D" w:rsidP="00440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4054D" w:rsidRPr="0044054D" w:rsidRDefault="0044054D" w:rsidP="00440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4054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Il </w:t>
      </w:r>
      <w:hyperlink r:id="rId8" w:history="1">
        <w:r w:rsidRPr="0044054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it-IT"/>
          </w:rPr>
          <w:t>pacchetto dei 44 partenariati</w:t>
        </w:r>
      </w:hyperlink>
      <w:r w:rsidRPr="0044054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in Horizon Europe proposto dalla Commissione Europea.</w:t>
      </w:r>
    </w:p>
    <w:p w:rsidR="0044054D" w:rsidRPr="0044054D" w:rsidRDefault="0044054D" w:rsidP="00440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4054D" w:rsidRPr="0044054D" w:rsidRDefault="0044054D" w:rsidP="00440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4054D">
        <w:rPr>
          <w:rFonts w:ascii="Times New Roman" w:eastAsia="Times New Roman" w:hAnsi="Times New Roman" w:cs="Times New Roman"/>
          <w:sz w:val="24"/>
          <w:szCs w:val="24"/>
          <w:lang w:val="it-IT"/>
        </w:rPr>
        <w:t>Le schede relative ai 44 partenariati proposti (al link “</w:t>
      </w:r>
      <w:hyperlink r:id="rId9" w:history="1">
        <w:r w:rsidRPr="0044054D">
          <w:rPr>
            <w:rStyle w:val="Hyperlink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  <w:lang w:val="it-IT"/>
          </w:rPr>
          <w:t>Partnerhips Fiches</w:t>
        </w:r>
      </w:hyperlink>
      <w:r w:rsidRPr="0044054D">
        <w:rPr>
          <w:rFonts w:ascii="Times New Roman" w:eastAsia="Times New Roman" w:hAnsi="Times New Roman" w:cs="Times New Roman"/>
          <w:i/>
          <w:iCs/>
          <w:sz w:val="24"/>
          <w:szCs w:val="24"/>
          <w:lang w:val="it-IT"/>
        </w:rPr>
        <w:t>”</w:t>
      </w:r>
      <w:r w:rsidRPr="0044054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in fondo a questa pagina). </w:t>
      </w:r>
    </w:p>
    <w:p w:rsidR="0044054D" w:rsidRPr="0044054D" w:rsidRDefault="0044054D" w:rsidP="00440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4054D" w:rsidRPr="0044054D" w:rsidRDefault="0044054D" w:rsidP="00440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4054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hyperlink r:id="rId10" w:history="1">
        <w:r w:rsidRPr="0044054D">
          <w:rPr>
            <w:rStyle w:val="Hyperlink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  <w:lang w:val="it-IT"/>
          </w:rPr>
          <w:t>discussion papers</w:t>
        </w:r>
      </w:hyperlink>
      <w:r w:rsidRPr="0044054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preparati da ERA-Learn sui partenariati esistenti, considerati alla luce dei nuovi Cluster tematici di Horizon Europe. </w:t>
      </w:r>
    </w:p>
    <w:p w:rsidR="0044054D" w:rsidRPr="0044054D" w:rsidRDefault="0044054D" w:rsidP="0044054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4054D" w:rsidRPr="003B3AFB" w:rsidRDefault="0044054D" w:rsidP="003B3AFB">
      <w:pPr>
        <w:rPr>
          <w:rFonts w:ascii="Tahoma" w:hAnsi="Tahoma" w:cs="Tahoma"/>
          <w:color w:val="000000"/>
          <w:sz w:val="20"/>
          <w:szCs w:val="20"/>
          <w:shd w:val="clear" w:color="auto" w:fill="FFFFFF"/>
          <w:lang w:val="it-IT"/>
        </w:rPr>
      </w:pPr>
    </w:p>
    <w:p w:rsidR="003B3AFB" w:rsidRDefault="003B3AFB" w:rsidP="003B3AFB">
      <w:pPr>
        <w:rPr>
          <w:rFonts w:ascii="Tahoma" w:hAnsi="Tahoma" w:cs="Tahoma"/>
          <w:color w:val="000000"/>
          <w:sz w:val="20"/>
          <w:szCs w:val="20"/>
          <w:shd w:val="clear" w:color="auto" w:fill="FFFFFF"/>
          <w:lang w:val="it-IT"/>
        </w:rPr>
      </w:pPr>
    </w:p>
    <w:sectPr w:rsidR="003B3AFB" w:rsidSect="00A75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412E5"/>
    <w:multiLevelType w:val="hybridMultilevel"/>
    <w:tmpl w:val="A218158E"/>
    <w:lvl w:ilvl="0" w:tplc="D35C10D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D6A02"/>
    <w:multiLevelType w:val="multilevel"/>
    <w:tmpl w:val="2282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E7F4E"/>
    <w:multiLevelType w:val="hybridMultilevel"/>
    <w:tmpl w:val="A5DA39DA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017A2"/>
    <w:multiLevelType w:val="multilevel"/>
    <w:tmpl w:val="890C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A122E"/>
    <w:rsid w:val="000307AD"/>
    <w:rsid w:val="000F7B03"/>
    <w:rsid w:val="001178AD"/>
    <w:rsid w:val="00155FA1"/>
    <w:rsid w:val="001B77DD"/>
    <w:rsid w:val="003B3AFB"/>
    <w:rsid w:val="003C3371"/>
    <w:rsid w:val="0044054D"/>
    <w:rsid w:val="0050361D"/>
    <w:rsid w:val="005773F6"/>
    <w:rsid w:val="005B078F"/>
    <w:rsid w:val="0061546C"/>
    <w:rsid w:val="00737D79"/>
    <w:rsid w:val="00860E16"/>
    <w:rsid w:val="008C2BC2"/>
    <w:rsid w:val="009B293E"/>
    <w:rsid w:val="00A75710"/>
    <w:rsid w:val="00A95DFD"/>
    <w:rsid w:val="00BF574F"/>
    <w:rsid w:val="00C05EE2"/>
    <w:rsid w:val="00C442B3"/>
    <w:rsid w:val="00C45676"/>
    <w:rsid w:val="00CD28B9"/>
    <w:rsid w:val="00DA122E"/>
    <w:rsid w:val="00E83F9E"/>
    <w:rsid w:val="00F139EE"/>
    <w:rsid w:val="00F2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7D7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7D7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ListParagraph">
    <w:name w:val="List Paragraph"/>
    <w:basedOn w:val="Normal"/>
    <w:uiPriority w:val="34"/>
    <w:qFormat/>
    <w:rsid w:val="00F13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a-learn.eu/documents/candidates_europeanpartnership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a-learn.eu/documents/provisions_horizoneurop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a-learn.e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era-learn.eu/partnerships-in-a-nutshell/r-i-partnerships/transition-to-horizon-europe/era-learn-thematic-analysis-of-current-initiativ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ra-learn.eu/partnerships-in-a-nutshell/r-i-partnerships/transition-to-horizon-europe/consultation-of-member-st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5863</TotalTime>
  <Pages>4</Pages>
  <Words>1260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7</cp:revision>
  <dcterms:created xsi:type="dcterms:W3CDTF">2019-07-01T13:31:00Z</dcterms:created>
  <dcterms:modified xsi:type="dcterms:W3CDTF">2019-07-17T10:10:00Z</dcterms:modified>
</cp:coreProperties>
</file>