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4756B" w14:textId="6E1E06DA" w:rsidR="0025008D" w:rsidRPr="0025008D" w:rsidRDefault="0025008D" w:rsidP="00F803A0">
      <w:pPr>
        <w:pBdr>
          <w:bottom w:val="single" w:sz="6" w:space="0" w:color="auto"/>
        </w:pBdr>
        <w:spacing w:before="72"/>
        <w:ind w:right="110"/>
        <w:rPr>
          <w:rFonts w:ascii="Arial" w:eastAsia="Arial" w:hAnsi="Arial" w:cs="Arial"/>
          <w:sz w:val="28"/>
          <w:szCs w:val="29"/>
          <w:lang w:val="it-IT"/>
        </w:rPr>
      </w:pPr>
    </w:p>
    <w:p w14:paraId="53D9D53A" w14:textId="77777777" w:rsidR="00F803A0" w:rsidRDefault="00F803A0" w:rsidP="00F803A0">
      <w:pPr>
        <w:pBdr>
          <w:bottom w:val="single" w:sz="6" w:space="0" w:color="auto"/>
        </w:pBdr>
        <w:spacing w:before="72"/>
        <w:ind w:right="110"/>
        <w:rPr>
          <w:rFonts w:ascii="Arial" w:eastAsia="Arial" w:hAnsi="Arial" w:cs="Arial"/>
          <w:sz w:val="29"/>
          <w:szCs w:val="29"/>
          <w:lang w:val="it-IT"/>
        </w:rPr>
      </w:pPr>
    </w:p>
    <w:p w14:paraId="38971201" w14:textId="49A439A6" w:rsidR="00F803A0" w:rsidRDefault="00F803A0" w:rsidP="00F803A0">
      <w:pPr>
        <w:pBdr>
          <w:bottom w:val="single" w:sz="6" w:space="0" w:color="auto"/>
        </w:pBdr>
        <w:spacing w:before="72"/>
        <w:ind w:right="110"/>
        <w:rPr>
          <w:rFonts w:ascii="Arial" w:eastAsia="Arial" w:hAnsi="Arial" w:cs="Arial"/>
          <w:sz w:val="29"/>
          <w:szCs w:val="29"/>
          <w:lang w:val="it-IT"/>
        </w:rPr>
      </w:pPr>
      <w:r w:rsidRPr="00F803A0">
        <w:rPr>
          <w:rFonts w:ascii="Arial" w:eastAsia="Arial" w:hAnsi="Arial" w:cs="Arial"/>
          <w:sz w:val="29"/>
          <w:szCs w:val="29"/>
          <w:lang w:val="it-IT"/>
        </w:rPr>
        <w:drawing>
          <wp:anchor distT="0" distB="0" distL="114300" distR="121920" simplePos="0" relativeHeight="251666432" behindDoc="0" locked="0" layoutInCell="1" allowOverlap="1" wp14:anchorId="3C4475F6" wp14:editId="296E4459">
            <wp:simplePos x="0" y="0"/>
            <wp:positionH relativeFrom="column">
              <wp:posOffset>0</wp:posOffset>
            </wp:positionH>
            <wp:positionV relativeFrom="paragraph">
              <wp:posOffset>194945</wp:posOffset>
            </wp:positionV>
            <wp:extent cx="874644" cy="676109"/>
            <wp:effectExtent l="0" t="0" r="1905" b="0"/>
            <wp:wrapNone/>
            <wp:docPr id="1" name="Immagine 17" descr="http://www.lavoro.gov.it/AreaLavoro/Immigrazione_SpostatoInAreaSociale/PublishingImages/Log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7" descr="http://www.lavoro.gov.it/AreaLavoro/Immigrazione_SpostatoInAreaSociale/PublishingImages/LogoUE.jpg"/>
                    <pic:cNvPicPr>
                      <a:picLocks noChangeAspect="1" noChangeArrowheads="1"/>
                    </pic:cNvPicPr>
                  </pic:nvPicPr>
                  <pic:blipFill>
                    <a:blip r:embed="rId5"/>
                    <a:stretch>
                      <a:fillRect/>
                    </a:stretch>
                  </pic:blipFill>
                  <pic:spPr bwMode="auto">
                    <a:xfrm>
                      <a:off x="0" y="0"/>
                      <a:ext cx="874644" cy="676109"/>
                    </a:xfrm>
                    <a:prstGeom prst="rect">
                      <a:avLst/>
                    </a:prstGeom>
                  </pic:spPr>
                </pic:pic>
              </a:graphicData>
            </a:graphic>
            <wp14:sizeRelH relativeFrom="margin">
              <wp14:pctWidth>0</wp14:pctWidth>
            </wp14:sizeRelH>
            <wp14:sizeRelV relativeFrom="margin">
              <wp14:pctHeight>0</wp14:pctHeight>
            </wp14:sizeRelV>
          </wp:anchor>
        </w:drawing>
      </w:r>
      <w:r w:rsidRPr="00F803A0">
        <w:rPr>
          <w:rFonts w:ascii="Arial" w:eastAsia="Arial" w:hAnsi="Arial" w:cs="Arial"/>
          <w:sz w:val="29"/>
          <w:szCs w:val="29"/>
          <w:lang w:val="it-IT"/>
        </w:rPr>
        <w:drawing>
          <wp:anchor distT="0" distB="1905" distL="114300" distR="117475" simplePos="0" relativeHeight="251667456" behindDoc="0" locked="0" layoutInCell="1" allowOverlap="1" wp14:anchorId="0640C5FB" wp14:editId="7DF7D1C5">
            <wp:simplePos x="0" y="0"/>
            <wp:positionH relativeFrom="column">
              <wp:posOffset>1076960</wp:posOffset>
            </wp:positionH>
            <wp:positionV relativeFrom="paragraph">
              <wp:posOffset>166370</wp:posOffset>
            </wp:positionV>
            <wp:extent cx="588010" cy="662940"/>
            <wp:effectExtent l="0" t="0" r="2540" b="3810"/>
            <wp:wrapNone/>
            <wp:docPr id="7" name="Immagine 18" descr="https://upload.wikimedia.org/wikipedia/commons/thumb/0/00/Emblem_of_Italy.svg/2000px-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8" descr="https://upload.wikimedia.org/wikipedia/commons/thumb/0/00/Emblem_of_Italy.svg/2000px-Emblem_of_Italy.svg.png"/>
                    <pic:cNvPicPr>
                      <a:picLocks noChangeAspect="1" noChangeArrowheads="1"/>
                    </pic:cNvPicPr>
                  </pic:nvPicPr>
                  <pic:blipFill>
                    <a:blip r:embed="rId6"/>
                    <a:stretch>
                      <a:fillRect/>
                    </a:stretch>
                  </pic:blipFill>
                  <pic:spPr bwMode="auto">
                    <a:xfrm>
                      <a:off x="0" y="0"/>
                      <a:ext cx="588010" cy="662940"/>
                    </a:xfrm>
                    <a:prstGeom prst="rect">
                      <a:avLst/>
                    </a:prstGeom>
                  </pic:spPr>
                </pic:pic>
              </a:graphicData>
            </a:graphic>
            <wp14:sizeRelH relativeFrom="margin">
              <wp14:pctWidth>0</wp14:pctWidth>
            </wp14:sizeRelH>
            <wp14:sizeRelV relativeFrom="margin">
              <wp14:pctHeight>0</wp14:pctHeight>
            </wp14:sizeRelV>
          </wp:anchor>
        </w:drawing>
      </w:r>
      <w:r w:rsidRPr="00F803A0">
        <w:rPr>
          <w:rFonts w:ascii="Arial" w:eastAsia="Arial" w:hAnsi="Arial" w:cs="Arial"/>
          <w:sz w:val="29"/>
          <w:szCs w:val="29"/>
          <w:lang w:val="it-IT"/>
        </w:rPr>
        <w:drawing>
          <wp:anchor distT="0" distB="0" distL="114300" distR="114300" simplePos="0" relativeHeight="251668480" behindDoc="0" locked="0" layoutInCell="1" allowOverlap="1" wp14:anchorId="27377D7C" wp14:editId="16D5CEE6">
            <wp:simplePos x="0" y="0"/>
            <wp:positionH relativeFrom="column">
              <wp:posOffset>1887220</wp:posOffset>
            </wp:positionH>
            <wp:positionV relativeFrom="paragraph">
              <wp:posOffset>138430</wp:posOffset>
            </wp:positionV>
            <wp:extent cx="755374" cy="755374"/>
            <wp:effectExtent l="0" t="0" r="6985" b="6985"/>
            <wp:wrapNone/>
            <wp:docPr id="9" name="Immagine 19" descr="http://www.festivalnazioni.com/wp-content/uploads/2014/05/regione-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9" descr="http://www.festivalnazioni.com/wp-content/uploads/2014/05/regione-umbria.jpg"/>
                    <pic:cNvPicPr>
                      <a:picLocks noChangeAspect="1" noChangeArrowheads="1"/>
                    </pic:cNvPicPr>
                  </pic:nvPicPr>
                  <pic:blipFill>
                    <a:blip r:embed="rId7"/>
                    <a:stretch>
                      <a:fillRect/>
                    </a:stretch>
                  </pic:blipFill>
                  <pic:spPr bwMode="auto">
                    <a:xfrm>
                      <a:off x="0" y="0"/>
                      <a:ext cx="755374" cy="755374"/>
                    </a:xfrm>
                    <a:prstGeom prst="rect">
                      <a:avLst/>
                    </a:prstGeom>
                  </pic:spPr>
                </pic:pic>
              </a:graphicData>
            </a:graphic>
            <wp14:sizeRelH relativeFrom="margin">
              <wp14:pctWidth>0</wp14:pctWidth>
            </wp14:sizeRelH>
            <wp14:sizeRelV relativeFrom="margin">
              <wp14:pctHeight>0</wp14:pctHeight>
            </wp14:sizeRelV>
          </wp:anchor>
        </w:drawing>
      </w:r>
      <w:r w:rsidRPr="00F803A0">
        <w:rPr>
          <w:rFonts w:ascii="Arial" w:eastAsia="Arial" w:hAnsi="Arial" w:cs="Arial"/>
          <w:sz w:val="29"/>
          <w:szCs w:val="29"/>
          <w:lang w:val="it-IT"/>
        </w:rPr>
        <w:drawing>
          <wp:anchor distT="0" distB="0" distL="114300" distR="114300" simplePos="0" relativeHeight="251669504" behindDoc="0" locked="0" layoutInCell="1" allowOverlap="1" wp14:anchorId="236F00A8" wp14:editId="74790239">
            <wp:simplePos x="0" y="0"/>
            <wp:positionH relativeFrom="column">
              <wp:posOffset>4318635</wp:posOffset>
            </wp:positionH>
            <wp:positionV relativeFrom="paragraph">
              <wp:posOffset>1905</wp:posOffset>
            </wp:positionV>
            <wp:extent cx="998220" cy="876300"/>
            <wp:effectExtent l="0" t="0" r="0" b="0"/>
            <wp:wrapNone/>
            <wp:docPr id="10" name="Immagine 20" descr="1c045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0" descr="1c045af"/>
                    <pic:cNvPicPr>
                      <a:picLocks noChangeAspect="1" noChangeArrowheads="1"/>
                    </pic:cNvPicPr>
                  </pic:nvPicPr>
                  <pic:blipFill>
                    <a:blip r:embed="rId8"/>
                    <a:stretch>
                      <a:fillRect/>
                    </a:stretch>
                  </pic:blipFill>
                  <pic:spPr bwMode="auto">
                    <a:xfrm>
                      <a:off x="0" y="0"/>
                      <a:ext cx="998220" cy="876300"/>
                    </a:xfrm>
                    <a:prstGeom prst="rect">
                      <a:avLst/>
                    </a:prstGeom>
                  </pic:spPr>
                </pic:pic>
              </a:graphicData>
            </a:graphic>
          </wp:anchor>
        </w:drawing>
      </w:r>
      <w:r w:rsidRPr="00F803A0">
        <w:rPr>
          <w:rFonts w:ascii="Arial" w:eastAsia="Arial" w:hAnsi="Arial" w:cs="Arial"/>
          <w:sz w:val="29"/>
          <w:szCs w:val="29"/>
          <w:lang w:val="it-IT"/>
        </w:rPr>
        <w:drawing>
          <wp:anchor distT="0" distB="0" distL="114300" distR="114300" simplePos="0" relativeHeight="251670528" behindDoc="0" locked="0" layoutInCell="1" allowOverlap="1" wp14:anchorId="615732B3" wp14:editId="6940EFBE">
            <wp:simplePos x="0" y="0"/>
            <wp:positionH relativeFrom="column">
              <wp:posOffset>5277485</wp:posOffset>
            </wp:positionH>
            <wp:positionV relativeFrom="paragraph">
              <wp:posOffset>79375</wp:posOffset>
            </wp:positionV>
            <wp:extent cx="1315720" cy="781050"/>
            <wp:effectExtent l="0" t="0" r="0" b="0"/>
            <wp:wrapNone/>
            <wp:docPr id="1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21"/>
                    <pic:cNvPicPr>
                      <a:picLocks noChangeAspect="1" noChangeArrowheads="1"/>
                    </pic:cNvPicPr>
                  </pic:nvPicPr>
                  <pic:blipFill>
                    <a:blip r:embed="rId9"/>
                    <a:stretch>
                      <a:fillRect/>
                    </a:stretch>
                  </pic:blipFill>
                  <pic:spPr bwMode="auto">
                    <a:xfrm>
                      <a:off x="0" y="0"/>
                      <a:ext cx="1315720" cy="781050"/>
                    </a:xfrm>
                    <a:prstGeom prst="rect">
                      <a:avLst/>
                    </a:prstGeom>
                  </pic:spPr>
                </pic:pic>
              </a:graphicData>
            </a:graphic>
          </wp:anchor>
        </w:drawing>
      </w:r>
      <w:r w:rsidRPr="00F803A0">
        <w:rPr>
          <w:rFonts w:ascii="Arial" w:eastAsia="Arial" w:hAnsi="Arial" w:cs="Arial"/>
          <w:sz w:val="29"/>
          <w:szCs w:val="29"/>
          <w:lang w:val="it-IT"/>
        </w:rPr>
        <w:drawing>
          <wp:anchor distT="0" distB="0" distL="114300" distR="114300" simplePos="0" relativeHeight="251671552" behindDoc="0" locked="0" layoutInCell="1" allowOverlap="1" wp14:anchorId="7B3A2961" wp14:editId="01527AE2">
            <wp:simplePos x="0" y="0"/>
            <wp:positionH relativeFrom="column">
              <wp:posOffset>2762250</wp:posOffset>
            </wp:positionH>
            <wp:positionV relativeFrom="paragraph">
              <wp:posOffset>220980</wp:posOffset>
            </wp:positionV>
            <wp:extent cx="1497309" cy="477078"/>
            <wp:effectExtent l="0" t="0" r="8255"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7309" cy="477078"/>
                    </a:xfrm>
                    <a:prstGeom prst="rect">
                      <a:avLst/>
                    </a:prstGeom>
                  </pic:spPr>
                </pic:pic>
              </a:graphicData>
            </a:graphic>
            <wp14:sizeRelH relativeFrom="page">
              <wp14:pctWidth>0</wp14:pctWidth>
            </wp14:sizeRelH>
            <wp14:sizeRelV relativeFrom="page">
              <wp14:pctHeight>0</wp14:pctHeight>
            </wp14:sizeRelV>
          </wp:anchor>
        </w:drawing>
      </w:r>
    </w:p>
    <w:p w14:paraId="026D434E" w14:textId="34BBB6B1" w:rsidR="00F803A0" w:rsidRDefault="00F803A0" w:rsidP="00F803A0">
      <w:pPr>
        <w:pBdr>
          <w:bottom w:val="single" w:sz="6" w:space="0" w:color="auto"/>
        </w:pBdr>
        <w:spacing w:before="72"/>
        <w:ind w:right="110"/>
        <w:rPr>
          <w:rFonts w:ascii="Arial" w:eastAsia="Arial" w:hAnsi="Arial" w:cs="Arial"/>
          <w:sz w:val="29"/>
          <w:szCs w:val="29"/>
          <w:lang w:val="it-IT"/>
        </w:rPr>
      </w:pPr>
    </w:p>
    <w:p w14:paraId="0F479ED0" w14:textId="77777777" w:rsidR="00F803A0" w:rsidRDefault="00F803A0" w:rsidP="00F803A0">
      <w:pPr>
        <w:pBdr>
          <w:bottom w:val="single" w:sz="6" w:space="0" w:color="auto"/>
        </w:pBdr>
        <w:spacing w:before="72"/>
        <w:ind w:right="110"/>
        <w:rPr>
          <w:rFonts w:ascii="Arial" w:eastAsia="Arial" w:hAnsi="Arial" w:cs="Arial"/>
          <w:sz w:val="29"/>
          <w:szCs w:val="29"/>
          <w:lang w:val="it-IT"/>
        </w:rPr>
      </w:pPr>
    </w:p>
    <w:p w14:paraId="465986A0" w14:textId="69D6AE32" w:rsidR="0025008D" w:rsidRDefault="0025008D" w:rsidP="00F803A0">
      <w:pPr>
        <w:pBdr>
          <w:bottom w:val="single" w:sz="6" w:space="0" w:color="auto"/>
        </w:pBdr>
        <w:spacing w:before="72"/>
        <w:ind w:right="110"/>
        <w:rPr>
          <w:rFonts w:ascii="Arial" w:eastAsia="Arial" w:hAnsi="Arial" w:cs="Arial"/>
          <w:sz w:val="29"/>
          <w:szCs w:val="29"/>
          <w:lang w:val="it-IT"/>
        </w:rPr>
      </w:pPr>
    </w:p>
    <w:p w14:paraId="738E9298" w14:textId="77777777" w:rsidR="005A55D6" w:rsidRDefault="005A55D6">
      <w:pPr>
        <w:spacing w:before="72"/>
        <w:ind w:right="110"/>
        <w:jc w:val="right"/>
        <w:rPr>
          <w:rFonts w:ascii="Arial" w:eastAsia="Arial" w:hAnsi="Arial" w:cs="Arial"/>
          <w:lang w:val="it-IT"/>
        </w:rPr>
      </w:pPr>
    </w:p>
    <w:p w14:paraId="3F9AD5B1" w14:textId="254FF7B5" w:rsidR="00D66110" w:rsidRPr="00CF21D3" w:rsidRDefault="00F803A0" w:rsidP="00CF21D3">
      <w:pPr>
        <w:ind w:left="526" w:right="530"/>
        <w:jc w:val="right"/>
        <w:rPr>
          <w:rFonts w:ascii="Arial" w:eastAsia="Arial" w:hAnsi="Arial" w:cs="Arial"/>
          <w:b/>
          <w:spacing w:val="1"/>
          <w:sz w:val="24"/>
          <w:szCs w:val="24"/>
          <w:lang w:val="it-IT"/>
        </w:rPr>
      </w:pPr>
      <w:r w:rsidRPr="00F803A0">
        <w:rPr>
          <w:rFonts w:ascii="Arial" w:eastAsia="Arial" w:hAnsi="Arial" w:cs="Arial"/>
          <w:sz w:val="29"/>
          <w:szCs w:val="29"/>
          <w:lang w:val="it-IT"/>
        </w:rPr>
        <w:drawing>
          <wp:anchor distT="0" distB="0" distL="114300" distR="114300" simplePos="0" relativeHeight="251664384" behindDoc="0" locked="0" layoutInCell="1" allowOverlap="1" wp14:anchorId="66A1978F" wp14:editId="660518F2">
            <wp:simplePos x="0" y="0"/>
            <wp:positionH relativeFrom="column">
              <wp:posOffset>2752725</wp:posOffset>
            </wp:positionH>
            <wp:positionV relativeFrom="paragraph">
              <wp:posOffset>149225</wp:posOffset>
            </wp:positionV>
            <wp:extent cx="1497309" cy="477078"/>
            <wp:effectExtent l="0" t="0" r="825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7309" cy="477078"/>
                    </a:xfrm>
                    <a:prstGeom prst="rect">
                      <a:avLst/>
                    </a:prstGeom>
                  </pic:spPr>
                </pic:pic>
              </a:graphicData>
            </a:graphic>
            <wp14:sizeRelH relativeFrom="page">
              <wp14:pctWidth>0</wp14:pctWidth>
            </wp14:sizeRelH>
            <wp14:sizeRelV relativeFrom="page">
              <wp14:pctHeight>0</wp14:pctHeight>
            </wp14:sizeRelV>
          </wp:anchor>
        </w:drawing>
      </w:r>
      <w:r w:rsidR="0025008D" w:rsidRPr="00CF21D3">
        <w:rPr>
          <w:rFonts w:ascii="Arial" w:eastAsia="Arial" w:hAnsi="Arial" w:cs="Arial"/>
          <w:b/>
          <w:spacing w:val="1"/>
          <w:sz w:val="24"/>
          <w:szCs w:val="24"/>
          <w:lang w:val="it-IT"/>
        </w:rPr>
        <w:t>Allegato 4</w:t>
      </w:r>
    </w:p>
    <w:p w14:paraId="12F2D3DB" w14:textId="24B13EFF" w:rsidR="006C2A04" w:rsidRDefault="006C2A04" w:rsidP="00CF21D3">
      <w:pPr>
        <w:ind w:left="526" w:right="530"/>
        <w:jc w:val="center"/>
        <w:rPr>
          <w:rFonts w:ascii="Arial" w:eastAsia="Arial" w:hAnsi="Arial" w:cs="Arial"/>
          <w:b/>
          <w:spacing w:val="1"/>
          <w:sz w:val="24"/>
          <w:szCs w:val="24"/>
          <w:lang w:val="it-IT"/>
        </w:rPr>
      </w:pPr>
    </w:p>
    <w:p w14:paraId="19EE82DB" w14:textId="681CF1DD" w:rsidR="00F803A0" w:rsidRDefault="00F803A0" w:rsidP="00CF21D3">
      <w:pPr>
        <w:ind w:left="526" w:right="530"/>
        <w:jc w:val="center"/>
        <w:rPr>
          <w:rFonts w:ascii="Arial" w:eastAsia="Arial" w:hAnsi="Arial" w:cs="Arial"/>
          <w:b/>
          <w:spacing w:val="1"/>
          <w:sz w:val="24"/>
          <w:szCs w:val="24"/>
          <w:lang w:val="it-IT"/>
        </w:rPr>
      </w:pPr>
    </w:p>
    <w:p w14:paraId="2DD57F75" w14:textId="53126DAD" w:rsidR="00F803A0" w:rsidRDefault="00F803A0" w:rsidP="00CF21D3">
      <w:pPr>
        <w:ind w:left="526" w:right="530"/>
        <w:jc w:val="center"/>
        <w:rPr>
          <w:rFonts w:ascii="Arial" w:eastAsia="Arial" w:hAnsi="Arial" w:cs="Arial"/>
          <w:b/>
          <w:spacing w:val="1"/>
          <w:sz w:val="24"/>
          <w:szCs w:val="24"/>
          <w:lang w:val="it-IT"/>
        </w:rPr>
      </w:pPr>
    </w:p>
    <w:p w14:paraId="39C942B2" w14:textId="6E1EC76C" w:rsidR="00CF21D3" w:rsidRPr="00CF21D3" w:rsidRDefault="00CF21D3" w:rsidP="00CF21D3">
      <w:pPr>
        <w:ind w:left="526" w:right="530"/>
        <w:jc w:val="center"/>
        <w:rPr>
          <w:rFonts w:ascii="Arial" w:eastAsia="Arial" w:hAnsi="Arial" w:cs="Arial"/>
          <w:b/>
          <w:spacing w:val="1"/>
          <w:sz w:val="24"/>
          <w:szCs w:val="24"/>
          <w:lang w:val="it-IT"/>
        </w:rPr>
      </w:pPr>
      <w:r w:rsidRPr="00CF21D3">
        <w:rPr>
          <w:rFonts w:ascii="Arial" w:eastAsia="Arial" w:hAnsi="Arial" w:cs="Arial"/>
          <w:b/>
          <w:spacing w:val="1"/>
          <w:sz w:val="24"/>
          <w:szCs w:val="24"/>
          <w:lang w:val="it-IT"/>
        </w:rPr>
        <w:t>AVVISO LARGE 2021</w:t>
      </w:r>
    </w:p>
    <w:p w14:paraId="7C414A6F" w14:textId="73FC86B8" w:rsidR="00B35A73" w:rsidRDefault="00B35A73" w:rsidP="00683ACC">
      <w:pPr>
        <w:ind w:left="851" w:right="1091"/>
        <w:jc w:val="center"/>
        <w:rPr>
          <w:rFonts w:ascii="Arial" w:hAnsi="Arial" w:cs="Arial"/>
          <w:b/>
          <w:bCs/>
          <w:sz w:val="24"/>
          <w:szCs w:val="24"/>
          <w:lang w:val="it-IT"/>
        </w:rPr>
      </w:pPr>
    </w:p>
    <w:p w14:paraId="6FD18E44" w14:textId="77777777" w:rsidR="0025008D" w:rsidRDefault="0025008D">
      <w:pPr>
        <w:ind w:left="526" w:right="530"/>
        <w:jc w:val="center"/>
        <w:rPr>
          <w:rFonts w:ascii="Arial" w:eastAsia="Arial" w:hAnsi="Arial" w:cs="Arial"/>
          <w:b/>
          <w:spacing w:val="-1"/>
          <w:sz w:val="24"/>
          <w:szCs w:val="24"/>
          <w:lang w:val="it-IT"/>
        </w:rPr>
      </w:pPr>
    </w:p>
    <w:p w14:paraId="554BAFFA" w14:textId="77777777" w:rsidR="00D66110" w:rsidRPr="0025008D" w:rsidRDefault="0025008D">
      <w:pPr>
        <w:ind w:left="526" w:right="530"/>
        <w:jc w:val="center"/>
        <w:rPr>
          <w:rFonts w:ascii="Arial" w:eastAsia="Arial" w:hAnsi="Arial" w:cs="Arial"/>
          <w:sz w:val="24"/>
          <w:szCs w:val="24"/>
          <w:lang w:val="it-IT"/>
        </w:rPr>
      </w:pPr>
      <w:r w:rsidRPr="0025008D">
        <w:rPr>
          <w:rFonts w:ascii="Arial" w:eastAsia="Arial" w:hAnsi="Arial" w:cs="Arial"/>
          <w:b/>
          <w:spacing w:val="-1"/>
          <w:sz w:val="24"/>
          <w:szCs w:val="24"/>
          <w:lang w:val="it-IT"/>
        </w:rPr>
        <w:t>M</w:t>
      </w:r>
      <w:r w:rsidRPr="0025008D">
        <w:rPr>
          <w:rFonts w:ascii="Arial" w:eastAsia="Arial" w:hAnsi="Arial" w:cs="Arial"/>
          <w:b/>
          <w:sz w:val="24"/>
          <w:szCs w:val="24"/>
          <w:lang w:val="it-IT"/>
        </w:rPr>
        <w:t>oda</w:t>
      </w:r>
      <w:r w:rsidRPr="0025008D">
        <w:rPr>
          <w:rFonts w:ascii="Arial" w:eastAsia="Arial" w:hAnsi="Arial" w:cs="Arial"/>
          <w:b/>
          <w:spacing w:val="1"/>
          <w:sz w:val="24"/>
          <w:szCs w:val="24"/>
          <w:lang w:val="it-IT"/>
        </w:rPr>
        <w:t>l</w:t>
      </w:r>
      <w:r w:rsidRPr="0025008D">
        <w:rPr>
          <w:rFonts w:ascii="Arial" w:eastAsia="Arial" w:hAnsi="Arial" w:cs="Arial"/>
          <w:b/>
          <w:sz w:val="24"/>
          <w:szCs w:val="24"/>
          <w:lang w:val="it-IT"/>
        </w:rPr>
        <w:t>ità</w:t>
      </w:r>
      <w:r w:rsidRPr="0025008D">
        <w:rPr>
          <w:rFonts w:ascii="Arial" w:eastAsia="Arial" w:hAnsi="Arial" w:cs="Arial"/>
          <w:b/>
          <w:spacing w:val="1"/>
          <w:sz w:val="24"/>
          <w:szCs w:val="24"/>
          <w:lang w:val="it-IT"/>
        </w:rPr>
        <w:t xml:space="preserve"> </w:t>
      </w:r>
      <w:r w:rsidRPr="0025008D">
        <w:rPr>
          <w:rFonts w:ascii="Arial" w:eastAsia="Arial" w:hAnsi="Arial" w:cs="Arial"/>
          <w:b/>
          <w:sz w:val="24"/>
          <w:szCs w:val="24"/>
          <w:lang w:val="it-IT"/>
        </w:rPr>
        <w:t xml:space="preserve">di </w:t>
      </w:r>
      <w:r w:rsidRPr="0025008D">
        <w:rPr>
          <w:rFonts w:ascii="Arial" w:eastAsia="Arial" w:hAnsi="Arial" w:cs="Arial"/>
          <w:b/>
          <w:spacing w:val="1"/>
          <w:sz w:val="24"/>
          <w:szCs w:val="24"/>
          <w:lang w:val="it-IT"/>
        </w:rPr>
        <w:t>re</w:t>
      </w:r>
      <w:r w:rsidRPr="0025008D">
        <w:rPr>
          <w:rFonts w:ascii="Arial" w:eastAsia="Arial" w:hAnsi="Arial" w:cs="Arial"/>
          <w:b/>
          <w:spacing w:val="-3"/>
          <w:sz w:val="24"/>
          <w:szCs w:val="24"/>
          <w:lang w:val="it-IT"/>
        </w:rPr>
        <w:t>g</w:t>
      </w:r>
      <w:r w:rsidRPr="0025008D">
        <w:rPr>
          <w:rFonts w:ascii="Arial" w:eastAsia="Arial" w:hAnsi="Arial" w:cs="Arial"/>
          <w:b/>
          <w:sz w:val="24"/>
          <w:szCs w:val="24"/>
          <w:lang w:val="it-IT"/>
        </w:rPr>
        <w:t>i</w:t>
      </w:r>
      <w:r w:rsidRPr="0025008D">
        <w:rPr>
          <w:rFonts w:ascii="Arial" w:eastAsia="Arial" w:hAnsi="Arial" w:cs="Arial"/>
          <w:b/>
          <w:spacing w:val="1"/>
          <w:sz w:val="24"/>
          <w:szCs w:val="24"/>
          <w:lang w:val="it-IT"/>
        </w:rPr>
        <w:t>s</w:t>
      </w:r>
      <w:r w:rsidRPr="0025008D">
        <w:rPr>
          <w:rFonts w:ascii="Arial" w:eastAsia="Arial" w:hAnsi="Arial" w:cs="Arial"/>
          <w:b/>
          <w:sz w:val="24"/>
          <w:szCs w:val="24"/>
          <w:lang w:val="it-IT"/>
        </w:rPr>
        <w:t>traz</w:t>
      </w:r>
      <w:r w:rsidRPr="0025008D">
        <w:rPr>
          <w:rFonts w:ascii="Arial" w:eastAsia="Arial" w:hAnsi="Arial" w:cs="Arial"/>
          <w:b/>
          <w:spacing w:val="-1"/>
          <w:sz w:val="24"/>
          <w:szCs w:val="24"/>
          <w:lang w:val="it-IT"/>
        </w:rPr>
        <w:t>i</w:t>
      </w:r>
      <w:r w:rsidRPr="0025008D">
        <w:rPr>
          <w:rFonts w:ascii="Arial" w:eastAsia="Arial" w:hAnsi="Arial" w:cs="Arial"/>
          <w:b/>
          <w:sz w:val="24"/>
          <w:szCs w:val="24"/>
          <w:lang w:val="it-IT"/>
        </w:rPr>
        <w:t>one</w:t>
      </w:r>
      <w:r w:rsidRPr="0025008D">
        <w:rPr>
          <w:rFonts w:ascii="Arial" w:eastAsia="Arial" w:hAnsi="Arial" w:cs="Arial"/>
          <w:b/>
          <w:spacing w:val="1"/>
          <w:sz w:val="24"/>
          <w:szCs w:val="24"/>
          <w:lang w:val="it-IT"/>
        </w:rPr>
        <w:t xml:space="preserve"> a</w:t>
      </w:r>
      <w:r w:rsidRPr="0025008D">
        <w:rPr>
          <w:rFonts w:ascii="Arial" w:eastAsia="Arial" w:hAnsi="Arial" w:cs="Arial"/>
          <w:b/>
          <w:sz w:val="24"/>
          <w:szCs w:val="24"/>
          <w:lang w:val="it-IT"/>
        </w:rPr>
        <w:t>l</w:t>
      </w:r>
      <w:r w:rsidRPr="0025008D">
        <w:rPr>
          <w:rFonts w:ascii="Arial" w:eastAsia="Arial" w:hAnsi="Arial" w:cs="Arial"/>
          <w:b/>
          <w:spacing w:val="1"/>
          <w:sz w:val="24"/>
          <w:szCs w:val="24"/>
          <w:lang w:val="it-IT"/>
        </w:rPr>
        <w:t xml:space="preserve"> </w:t>
      </w:r>
      <w:r w:rsidRPr="0025008D">
        <w:rPr>
          <w:rFonts w:ascii="Arial" w:eastAsia="Arial" w:hAnsi="Arial" w:cs="Arial"/>
          <w:b/>
          <w:sz w:val="24"/>
          <w:szCs w:val="24"/>
          <w:lang w:val="it-IT"/>
        </w:rPr>
        <w:t>por</w:t>
      </w:r>
      <w:r w:rsidRPr="0025008D">
        <w:rPr>
          <w:rFonts w:ascii="Arial" w:eastAsia="Arial" w:hAnsi="Arial" w:cs="Arial"/>
          <w:b/>
          <w:spacing w:val="-1"/>
          <w:sz w:val="24"/>
          <w:szCs w:val="24"/>
          <w:lang w:val="it-IT"/>
        </w:rPr>
        <w:t>t</w:t>
      </w:r>
      <w:r w:rsidRPr="0025008D">
        <w:rPr>
          <w:rFonts w:ascii="Arial" w:eastAsia="Arial" w:hAnsi="Arial" w:cs="Arial"/>
          <w:b/>
          <w:spacing w:val="1"/>
          <w:sz w:val="24"/>
          <w:szCs w:val="24"/>
          <w:lang w:val="it-IT"/>
        </w:rPr>
        <w:t>a</w:t>
      </w:r>
      <w:r w:rsidRPr="0025008D">
        <w:rPr>
          <w:rFonts w:ascii="Arial" w:eastAsia="Arial" w:hAnsi="Arial" w:cs="Arial"/>
          <w:b/>
          <w:spacing w:val="-2"/>
          <w:sz w:val="24"/>
          <w:szCs w:val="24"/>
          <w:lang w:val="it-IT"/>
        </w:rPr>
        <w:t>l</w:t>
      </w:r>
      <w:r w:rsidRPr="0025008D">
        <w:rPr>
          <w:rFonts w:ascii="Arial" w:eastAsia="Arial" w:hAnsi="Arial" w:cs="Arial"/>
          <w:b/>
          <w:sz w:val="24"/>
          <w:szCs w:val="24"/>
          <w:lang w:val="it-IT"/>
        </w:rPr>
        <w:t>e</w:t>
      </w:r>
      <w:r w:rsidRPr="0025008D">
        <w:rPr>
          <w:rFonts w:ascii="Arial" w:eastAsia="Arial" w:hAnsi="Arial" w:cs="Arial"/>
          <w:b/>
          <w:spacing w:val="1"/>
          <w:sz w:val="24"/>
          <w:szCs w:val="24"/>
          <w:lang w:val="it-IT"/>
        </w:rPr>
        <w:t xml:space="preserve"> </w:t>
      </w:r>
      <w:r w:rsidRPr="0025008D">
        <w:rPr>
          <w:rFonts w:ascii="Arial" w:eastAsia="Arial" w:hAnsi="Arial" w:cs="Arial"/>
          <w:b/>
          <w:sz w:val="24"/>
          <w:szCs w:val="24"/>
          <w:lang w:val="it-IT"/>
        </w:rPr>
        <w:t>d</w:t>
      </w:r>
      <w:r w:rsidRPr="0025008D">
        <w:rPr>
          <w:rFonts w:ascii="Arial" w:eastAsia="Arial" w:hAnsi="Arial" w:cs="Arial"/>
          <w:b/>
          <w:spacing w:val="1"/>
          <w:sz w:val="24"/>
          <w:szCs w:val="24"/>
          <w:lang w:val="it-IT"/>
        </w:rPr>
        <w:t>e</w:t>
      </w:r>
      <w:r w:rsidRPr="0025008D">
        <w:rPr>
          <w:rFonts w:ascii="Arial" w:eastAsia="Arial" w:hAnsi="Arial" w:cs="Arial"/>
          <w:b/>
          <w:sz w:val="24"/>
          <w:szCs w:val="24"/>
          <w:lang w:val="it-IT"/>
        </w:rPr>
        <w:t>d</w:t>
      </w:r>
      <w:r w:rsidRPr="0025008D">
        <w:rPr>
          <w:rFonts w:ascii="Arial" w:eastAsia="Arial" w:hAnsi="Arial" w:cs="Arial"/>
          <w:b/>
          <w:spacing w:val="-2"/>
          <w:sz w:val="24"/>
          <w:szCs w:val="24"/>
          <w:lang w:val="it-IT"/>
        </w:rPr>
        <w:t>i</w:t>
      </w:r>
      <w:r w:rsidRPr="0025008D">
        <w:rPr>
          <w:rFonts w:ascii="Arial" w:eastAsia="Arial" w:hAnsi="Arial" w:cs="Arial"/>
          <w:b/>
          <w:spacing w:val="1"/>
          <w:sz w:val="24"/>
          <w:szCs w:val="24"/>
          <w:lang w:val="it-IT"/>
        </w:rPr>
        <w:t>c</w:t>
      </w:r>
      <w:r w:rsidRPr="0025008D">
        <w:rPr>
          <w:rFonts w:ascii="Arial" w:eastAsia="Arial" w:hAnsi="Arial" w:cs="Arial"/>
          <w:b/>
          <w:spacing w:val="-1"/>
          <w:sz w:val="24"/>
          <w:szCs w:val="24"/>
          <w:lang w:val="it-IT"/>
        </w:rPr>
        <w:t>a</w:t>
      </w:r>
      <w:r w:rsidRPr="0025008D">
        <w:rPr>
          <w:rFonts w:ascii="Arial" w:eastAsia="Arial" w:hAnsi="Arial" w:cs="Arial"/>
          <w:b/>
          <w:sz w:val="24"/>
          <w:szCs w:val="24"/>
          <w:lang w:val="it-IT"/>
        </w:rPr>
        <w:t>to</w:t>
      </w:r>
      <w:r w:rsidRPr="0025008D">
        <w:rPr>
          <w:rFonts w:ascii="Arial" w:eastAsia="Arial" w:hAnsi="Arial" w:cs="Arial"/>
          <w:b/>
          <w:spacing w:val="-1"/>
          <w:sz w:val="24"/>
          <w:szCs w:val="24"/>
          <w:lang w:val="it-IT"/>
        </w:rPr>
        <w:t xml:space="preserve"> </w:t>
      </w:r>
      <w:r w:rsidRPr="0025008D">
        <w:rPr>
          <w:rFonts w:ascii="Arial" w:eastAsia="Arial" w:hAnsi="Arial" w:cs="Arial"/>
          <w:b/>
          <w:sz w:val="24"/>
          <w:szCs w:val="24"/>
          <w:lang w:val="it-IT"/>
        </w:rPr>
        <w:t>e</w:t>
      </w:r>
      <w:r w:rsidRPr="0025008D">
        <w:rPr>
          <w:rFonts w:ascii="Arial" w:eastAsia="Arial" w:hAnsi="Arial" w:cs="Arial"/>
          <w:b/>
          <w:spacing w:val="1"/>
          <w:sz w:val="24"/>
          <w:szCs w:val="24"/>
          <w:lang w:val="it-IT"/>
        </w:rPr>
        <w:t xml:space="preserve"> </w:t>
      </w:r>
      <w:r w:rsidRPr="0025008D">
        <w:rPr>
          <w:rFonts w:ascii="Arial" w:eastAsia="Arial" w:hAnsi="Arial" w:cs="Arial"/>
          <w:b/>
          <w:sz w:val="24"/>
          <w:szCs w:val="24"/>
          <w:lang w:val="it-IT"/>
        </w:rPr>
        <w:t>di</w:t>
      </w:r>
      <w:r w:rsidRPr="0025008D">
        <w:rPr>
          <w:rFonts w:ascii="Arial" w:eastAsia="Arial" w:hAnsi="Arial" w:cs="Arial"/>
          <w:b/>
          <w:spacing w:val="1"/>
          <w:sz w:val="24"/>
          <w:szCs w:val="24"/>
          <w:lang w:val="it-IT"/>
        </w:rPr>
        <w:t xml:space="preserve"> </w:t>
      </w:r>
      <w:r w:rsidRPr="0025008D">
        <w:rPr>
          <w:rFonts w:ascii="Arial" w:eastAsia="Arial" w:hAnsi="Arial" w:cs="Arial"/>
          <w:b/>
          <w:sz w:val="24"/>
          <w:szCs w:val="24"/>
          <w:lang w:val="it-IT"/>
        </w:rPr>
        <w:t>in</w:t>
      </w:r>
      <w:r w:rsidRPr="0025008D">
        <w:rPr>
          <w:rFonts w:ascii="Arial" w:eastAsia="Arial" w:hAnsi="Arial" w:cs="Arial"/>
          <w:b/>
          <w:spacing w:val="-4"/>
          <w:sz w:val="24"/>
          <w:szCs w:val="24"/>
          <w:lang w:val="it-IT"/>
        </w:rPr>
        <w:t>v</w:t>
      </w:r>
      <w:r w:rsidRPr="0025008D">
        <w:rPr>
          <w:rFonts w:ascii="Arial" w:eastAsia="Arial" w:hAnsi="Arial" w:cs="Arial"/>
          <w:b/>
          <w:sz w:val="24"/>
          <w:szCs w:val="24"/>
          <w:lang w:val="it-IT"/>
        </w:rPr>
        <w:t>io d</w:t>
      </w:r>
      <w:r w:rsidRPr="0025008D">
        <w:rPr>
          <w:rFonts w:ascii="Arial" w:eastAsia="Arial" w:hAnsi="Arial" w:cs="Arial"/>
          <w:b/>
          <w:spacing w:val="1"/>
          <w:sz w:val="24"/>
          <w:szCs w:val="24"/>
          <w:lang w:val="it-IT"/>
        </w:rPr>
        <w:t>e</w:t>
      </w:r>
      <w:r w:rsidRPr="0025008D">
        <w:rPr>
          <w:rFonts w:ascii="Arial" w:eastAsia="Arial" w:hAnsi="Arial" w:cs="Arial"/>
          <w:b/>
          <w:sz w:val="24"/>
          <w:szCs w:val="24"/>
          <w:lang w:val="it-IT"/>
        </w:rPr>
        <w:t>l</w:t>
      </w:r>
      <w:r w:rsidRPr="0025008D">
        <w:rPr>
          <w:rFonts w:ascii="Arial" w:eastAsia="Arial" w:hAnsi="Arial" w:cs="Arial"/>
          <w:b/>
          <w:spacing w:val="1"/>
          <w:sz w:val="24"/>
          <w:szCs w:val="24"/>
          <w:lang w:val="it-IT"/>
        </w:rPr>
        <w:t xml:space="preserve"> </w:t>
      </w:r>
      <w:r w:rsidRPr="0025008D">
        <w:rPr>
          <w:rFonts w:ascii="Arial" w:eastAsia="Arial" w:hAnsi="Arial" w:cs="Arial"/>
          <w:b/>
          <w:sz w:val="24"/>
          <w:szCs w:val="24"/>
          <w:lang w:val="it-IT"/>
        </w:rPr>
        <w:t>f</w:t>
      </w:r>
      <w:r w:rsidRPr="0025008D">
        <w:rPr>
          <w:rFonts w:ascii="Arial" w:eastAsia="Arial" w:hAnsi="Arial" w:cs="Arial"/>
          <w:b/>
          <w:spacing w:val="-1"/>
          <w:sz w:val="24"/>
          <w:szCs w:val="24"/>
          <w:lang w:val="it-IT"/>
        </w:rPr>
        <w:t>o</w:t>
      </w:r>
      <w:r w:rsidRPr="0025008D">
        <w:rPr>
          <w:rFonts w:ascii="Arial" w:eastAsia="Arial" w:hAnsi="Arial" w:cs="Arial"/>
          <w:b/>
          <w:sz w:val="24"/>
          <w:szCs w:val="24"/>
          <w:lang w:val="it-IT"/>
        </w:rPr>
        <w:t>rm</w:t>
      </w:r>
      <w:r w:rsidRPr="0025008D">
        <w:rPr>
          <w:rFonts w:ascii="Arial" w:eastAsia="Arial" w:hAnsi="Arial" w:cs="Arial"/>
          <w:b/>
          <w:spacing w:val="1"/>
          <w:sz w:val="24"/>
          <w:szCs w:val="24"/>
          <w:lang w:val="it-IT"/>
        </w:rPr>
        <w:t>a</w:t>
      </w:r>
      <w:r w:rsidRPr="0025008D">
        <w:rPr>
          <w:rFonts w:ascii="Arial" w:eastAsia="Arial" w:hAnsi="Arial" w:cs="Arial"/>
          <w:b/>
          <w:sz w:val="24"/>
          <w:szCs w:val="24"/>
          <w:lang w:val="it-IT"/>
        </w:rPr>
        <w:t>to</w:t>
      </w:r>
      <w:r w:rsidRPr="0025008D">
        <w:rPr>
          <w:rFonts w:ascii="Arial" w:eastAsia="Arial" w:hAnsi="Arial" w:cs="Arial"/>
          <w:b/>
          <w:spacing w:val="-1"/>
          <w:sz w:val="24"/>
          <w:szCs w:val="24"/>
          <w:lang w:val="it-IT"/>
        </w:rPr>
        <w:t xml:space="preserve"> </w:t>
      </w:r>
      <w:r w:rsidRPr="0025008D">
        <w:rPr>
          <w:rFonts w:ascii="Arial" w:eastAsia="Arial" w:hAnsi="Arial" w:cs="Arial"/>
          <w:b/>
          <w:sz w:val="24"/>
          <w:szCs w:val="24"/>
          <w:lang w:val="it-IT"/>
        </w:rPr>
        <w:t>te</w:t>
      </w:r>
      <w:r w:rsidRPr="0025008D">
        <w:rPr>
          <w:rFonts w:ascii="Arial" w:eastAsia="Arial" w:hAnsi="Arial" w:cs="Arial"/>
          <w:b/>
          <w:spacing w:val="1"/>
          <w:sz w:val="24"/>
          <w:szCs w:val="24"/>
          <w:lang w:val="it-IT"/>
        </w:rPr>
        <w:t>le</w:t>
      </w:r>
      <w:r w:rsidRPr="0025008D">
        <w:rPr>
          <w:rFonts w:ascii="Arial" w:eastAsia="Arial" w:hAnsi="Arial" w:cs="Arial"/>
          <w:b/>
          <w:sz w:val="24"/>
          <w:szCs w:val="24"/>
          <w:lang w:val="it-IT"/>
        </w:rPr>
        <w:t>m</w:t>
      </w:r>
      <w:r w:rsidRPr="0025008D">
        <w:rPr>
          <w:rFonts w:ascii="Arial" w:eastAsia="Arial" w:hAnsi="Arial" w:cs="Arial"/>
          <w:b/>
          <w:spacing w:val="1"/>
          <w:sz w:val="24"/>
          <w:szCs w:val="24"/>
          <w:lang w:val="it-IT"/>
        </w:rPr>
        <w:t>a</w:t>
      </w:r>
      <w:r w:rsidRPr="0025008D">
        <w:rPr>
          <w:rFonts w:ascii="Arial" w:eastAsia="Arial" w:hAnsi="Arial" w:cs="Arial"/>
          <w:b/>
          <w:sz w:val="24"/>
          <w:szCs w:val="24"/>
          <w:lang w:val="it-IT"/>
        </w:rPr>
        <w:t>t</w:t>
      </w:r>
      <w:r w:rsidRPr="0025008D">
        <w:rPr>
          <w:rFonts w:ascii="Arial" w:eastAsia="Arial" w:hAnsi="Arial" w:cs="Arial"/>
          <w:b/>
          <w:spacing w:val="-3"/>
          <w:sz w:val="24"/>
          <w:szCs w:val="24"/>
          <w:lang w:val="it-IT"/>
        </w:rPr>
        <w:t>i</w:t>
      </w:r>
      <w:r w:rsidRPr="0025008D">
        <w:rPr>
          <w:rFonts w:ascii="Arial" w:eastAsia="Arial" w:hAnsi="Arial" w:cs="Arial"/>
          <w:b/>
          <w:spacing w:val="1"/>
          <w:sz w:val="24"/>
          <w:szCs w:val="24"/>
          <w:lang w:val="it-IT"/>
        </w:rPr>
        <w:t>c</w:t>
      </w:r>
      <w:r w:rsidRPr="0025008D">
        <w:rPr>
          <w:rFonts w:ascii="Arial" w:eastAsia="Arial" w:hAnsi="Arial" w:cs="Arial"/>
          <w:b/>
          <w:sz w:val="24"/>
          <w:szCs w:val="24"/>
          <w:lang w:val="it-IT"/>
        </w:rPr>
        <w:t>o</w:t>
      </w:r>
    </w:p>
    <w:p w14:paraId="53AAEB9A" w14:textId="77777777" w:rsidR="00D66110" w:rsidRPr="0025008D" w:rsidRDefault="00D66110">
      <w:pPr>
        <w:spacing w:before="4" w:line="140" w:lineRule="exact"/>
        <w:rPr>
          <w:sz w:val="15"/>
          <w:szCs w:val="15"/>
          <w:lang w:val="it-IT"/>
        </w:rPr>
      </w:pPr>
    </w:p>
    <w:p w14:paraId="58F99D91" w14:textId="7B1E9EC9" w:rsidR="00A40E52" w:rsidRDefault="00A40E52" w:rsidP="00A40E52">
      <w:pPr>
        <w:ind w:left="113" w:right="74"/>
        <w:jc w:val="both"/>
        <w:rPr>
          <w:rFonts w:ascii="Arial" w:eastAsia="Arial" w:hAnsi="Arial" w:cs="Arial"/>
          <w:sz w:val="22"/>
          <w:szCs w:val="22"/>
          <w:lang w:val="it-IT"/>
        </w:rPr>
      </w:pPr>
    </w:p>
    <w:p w14:paraId="768E31AF" w14:textId="104A0337" w:rsidR="00A40E52" w:rsidRPr="0062630E" w:rsidRDefault="00A40E52" w:rsidP="00A40E52">
      <w:pPr>
        <w:ind w:left="113" w:right="74"/>
        <w:jc w:val="both"/>
        <w:rPr>
          <w:rFonts w:ascii="Arial" w:eastAsia="Arial" w:hAnsi="Arial" w:cs="Arial"/>
          <w:sz w:val="22"/>
          <w:szCs w:val="22"/>
          <w:lang w:val="it-IT"/>
        </w:rPr>
      </w:pPr>
      <w:r w:rsidRPr="0062630E">
        <w:rPr>
          <w:rFonts w:ascii="Arial" w:eastAsia="Arial" w:hAnsi="Arial" w:cs="Arial"/>
          <w:sz w:val="22"/>
          <w:szCs w:val="22"/>
          <w:lang w:val="it-IT"/>
        </w:rPr>
        <w:t xml:space="preserve">Per la compilazione della richiesta di ammissione a contributo è necessario </w:t>
      </w:r>
      <w:r w:rsidR="0062630E" w:rsidRPr="0062630E">
        <w:rPr>
          <w:rFonts w:ascii="Arial" w:eastAsia="Arial" w:hAnsi="Arial" w:cs="Arial"/>
          <w:sz w:val="22"/>
          <w:szCs w:val="22"/>
          <w:lang w:val="it-IT"/>
        </w:rPr>
        <w:t xml:space="preserve">possedere </w:t>
      </w:r>
      <w:r w:rsidRPr="0062630E">
        <w:rPr>
          <w:rFonts w:ascii="Arial" w:eastAsia="Arial" w:hAnsi="Arial" w:cs="Arial"/>
          <w:sz w:val="22"/>
          <w:szCs w:val="22"/>
          <w:lang w:val="it-IT"/>
        </w:rPr>
        <w:t>l’accreditamento a SPID - Sistema Pubblico di Identità Digitale</w:t>
      </w:r>
      <w:r w:rsidR="0062630E" w:rsidRPr="0062630E">
        <w:rPr>
          <w:rFonts w:ascii="Arial" w:eastAsia="Arial" w:hAnsi="Arial" w:cs="Arial"/>
          <w:sz w:val="22"/>
          <w:szCs w:val="22"/>
          <w:lang w:val="it-IT"/>
        </w:rPr>
        <w:t>, oppure CNS oppure CIE</w:t>
      </w:r>
      <w:r w:rsidRPr="0062630E">
        <w:rPr>
          <w:rFonts w:ascii="Arial" w:eastAsia="Arial" w:hAnsi="Arial" w:cs="Arial"/>
          <w:sz w:val="22"/>
          <w:szCs w:val="22"/>
          <w:lang w:val="it-IT"/>
        </w:rPr>
        <w:t>.</w:t>
      </w:r>
      <w:r w:rsidR="0062630E" w:rsidRPr="0062630E">
        <w:rPr>
          <w:rFonts w:ascii="Arial" w:eastAsia="Arial" w:hAnsi="Arial" w:cs="Arial"/>
          <w:sz w:val="22"/>
          <w:szCs w:val="22"/>
          <w:lang w:val="it-IT"/>
        </w:rPr>
        <w:t xml:space="preserve"> </w:t>
      </w:r>
    </w:p>
    <w:p w14:paraId="398C73CE" w14:textId="77777777" w:rsidR="00A40E52" w:rsidRPr="0062630E" w:rsidRDefault="00A40E52" w:rsidP="00A40E52">
      <w:pPr>
        <w:ind w:left="113" w:right="74"/>
        <w:jc w:val="both"/>
        <w:rPr>
          <w:rFonts w:ascii="Arial" w:eastAsia="Arial" w:hAnsi="Arial" w:cs="Arial"/>
          <w:sz w:val="22"/>
          <w:szCs w:val="22"/>
          <w:lang w:val="it-IT"/>
        </w:rPr>
      </w:pPr>
    </w:p>
    <w:p w14:paraId="481504C1" w14:textId="02A61BFD" w:rsidR="00A40E52" w:rsidRPr="0062630E" w:rsidRDefault="00A40E52" w:rsidP="00A40E52">
      <w:pPr>
        <w:ind w:left="113" w:right="74"/>
        <w:jc w:val="both"/>
        <w:rPr>
          <w:rFonts w:ascii="Arial" w:eastAsia="Arial" w:hAnsi="Arial" w:cs="Arial"/>
          <w:b/>
          <w:bCs/>
          <w:sz w:val="22"/>
          <w:szCs w:val="22"/>
          <w:lang w:val="it-IT"/>
        </w:rPr>
      </w:pPr>
      <w:r w:rsidRPr="0062630E">
        <w:rPr>
          <w:rFonts w:ascii="Arial" w:eastAsia="Arial" w:hAnsi="Arial" w:cs="Arial"/>
          <w:b/>
          <w:bCs/>
          <w:sz w:val="22"/>
          <w:szCs w:val="22"/>
          <w:lang w:val="it-IT"/>
        </w:rPr>
        <w:t>ACCESSO TRAMITE SPID</w:t>
      </w:r>
    </w:p>
    <w:p w14:paraId="69643574" w14:textId="77777777" w:rsidR="00A40E52" w:rsidRPr="0062630E" w:rsidRDefault="00A40E52" w:rsidP="00A40E52">
      <w:pPr>
        <w:ind w:left="113" w:right="74"/>
        <w:jc w:val="both"/>
        <w:rPr>
          <w:rFonts w:ascii="Arial" w:eastAsia="Arial" w:hAnsi="Arial" w:cs="Arial"/>
          <w:sz w:val="22"/>
          <w:szCs w:val="22"/>
          <w:lang w:val="it-IT"/>
        </w:rPr>
      </w:pPr>
      <w:r w:rsidRPr="0062630E">
        <w:rPr>
          <w:rFonts w:ascii="Arial" w:eastAsia="Arial" w:hAnsi="Arial" w:cs="Arial"/>
          <w:sz w:val="22"/>
          <w:szCs w:val="22"/>
          <w:lang w:val="it-IT"/>
        </w:rPr>
        <w:t>Il Sistema Pubblico di Identità digitale (SPID) è la soluzione che permette di accedere a tutti i servizi online della Pubblica Amministrazione con un'unica Identità Digitale (username e password) utilizzabile da computer, tablet e smartphone.</w:t>
      </w:r>
    </w:p>
    <w:p w14:paraId="44639F12" w14:textId="77777777" w:rsidR="00A40E52" w:rsidRPr="0062630E" w:rsidRDefault="00A40E52" w:rsidP="00A40E52">
      <w:pPr>
        <w:ind w:left="113" w:right="74"/>
        <w:jc w:val="both"/>
        <w:rPr>
          <w:rFonts w:ascii="Arial" w:eastAsia="Arial" w:hAnsi="Arial" w:cs="Arial"/>
          <w:sz w:val="22"/>
          <w:szCs w:val="22"/>
          <w:lang w:val="it-IT"/>
        </w:rPr>
      </w:pPr>
      <w:r w:rsidRPr="0062630E">
        <w:rPr>
          <w:rFonts w:ascii="Arial" w:eastAsia="Arial" w:hAnsi="Arial" w:cs="Arial"/>
          <w:sz w:val="22"/>
          <w:szCs w:val="22"/>
          <w:lang w:val="it-IT"/>
        </w:rPr>
        <w:t>Per accreditarsi a SPID è necessario seguire le indicazioni del portale: http://www.spid.gov.it scegliendo uno degli Identity Provider disponibili e seguendo le relative istruzioni. È da tener presente che la procedura di accreditamento potrebbe richiedere qualche giorno in quanto è necessario che venga accertata la vostra identità presso uno degli sportelli autorizzati.</w:t>
      </w:r>
    </w:p>
    <w:p w14:paraId="3CDA6003" w14:textId="77777777" w:rsidR="00A40E52" w:rsidRPr="0062630E" w:rsidRDefault="00A40E52" w:rsidP="00A40E52">
      <w:pPr>
        <w:ind w:left="113" w:right="74"/>
        <w:jc w:val="both"/>
        <w:rPr>
          <w:rFonts w:ascii="Arial" w:eastAsia="Arial" w:hAnsi="Arial" w:cs="Arial"/>
          <w:sz w:val="22"/>
          <w:szCs w:val="22"/>
          <w:lang w:val="it-IT"/>
        </w:rPr>
      </w:pPr>
      <w:r w:rsidRPr="0062630E">
        <w:rPr>
          <w:rFonts w:ascii="Arial" w:eastAsia="Arial" w:hAnsi="Arial" w:cs="Arial"/>
          <w:sz w:val="22"/>
          <w:szCs w:val="22"/>
          <w:lang w:val="it-IT"/>
        </w:rPr>
        <w:t>Possono richiedere e ottenere le credenziali SPID, il Sistema Pubblico di Identità Digitale, i soggetti maggiorenni. La procedura di richiesta delle credenziali SPID ha inizio con la registrazione sul sito di uno tra gli Identity Provider (</w:t>
      </w:r>
      <w:proofErr w:type="spellStart"/>
      <w:r w:rsidRPr="0062630E">
        <w:rPr>
          <w:rFonts w:ascii="Arial" w:eastAsia="Arial" w:hAnsi="Arial" w:cs="Arial"/>
          <w:sz w:val="22"/>
          <w:szCs w:val="22"/>
          <w:lang w:val="it-IT"/>
        </w:rPr>
        <w:t>IdP</w:t>
      </w:r>
      <w:proofErr w:type="spellEnd"/>
      <w:r w:rsidRPr="0062630E">
        <w:rPr>
          <w:rFonts w:ascii="Arial" w:eastAsia="Arial" w:hAnsi="Arial" w:cs="Arial"/>
          <w:sz w:val="22"/>
          <w:szCs w:val="22"/>
          <w:lang w:val="it-IT"/>
        </w:rPr>
        <w:t>) disponibili i quali offrono diverse modalità per inoltrare la richiesta. I tempi di rilascio dell'identità digitale dipendono dai singoli Identity Provider.</w:t>
      </w:r>
    </w:p>
    <w:p w14:paraId="20A23134" w14:textId="77777777" w:rsidR="00A40E52" w:rsidRPr="0062630E" w:rsidRDefault="00A40E52" w:rsidP="00A40E52">
      <w:pPr>
        <w:ind w:left="113" w:right="74"/>
        <w:jc w:val="both"/>
        <w:rPr>
          <w:rFonts w:ascii="Arial" w:eastAsia="Arial" w:hAnsi="Arial" w:cs="Arial"/>
          <w:sz w:val="22"/>
          <w:szCs w:val="22"/>
          <w:lang w:val="it-IT"/>
        </w:rPr>
      </w:pPr>
      <w:r w:rsidRPr="0062630E">
        <w:rPr>
          <w:rFonts w:ascii="Arial" w:eastAsia="Arial" w:hAnsi="Arial" w:cs="Arial"/>
          <w:sz w:val="22"/>
          <w:szCs w:val="22"/>
          <w:lang w:val="it-IT"/>
        </w:rPr>
        <w:t>Le informazioni necessarie sono le seguenti:</w:t>
      </w:r>
    </w:p>
    <w:p w14:paraId="094650C4" w14:textId="77777777" w:rsidR="00A40E52" w:rsidRPr="0062630E" w:rsidRDefault="00A40E52" w:rsidP="00A40E52">
      <w:pPr>
        <w:ind w:left="113" w:right="74"/>
        <w:jc w:val="both"/>
        <w:rPr>
          <w:rFonts w:ascii="Arial" w:eastAsia="Arial" w:hAnsi="Arial" w:cs="Arial"/>
          <w:sz w:val="22"/>
          <w:szCs w:val="22"/>
          <w:lang w:val="it-IT"/>
        </w:rPr>
      </w:pPr>
      <w:r w:rsidRPr="0062630E">
        <w:rPr>
          <w:rFonts w:ascii="Arial" w:eastAsia="Arial" w:hAnsi="Arial" w:cs="Arial"/>
          <w:sz w:val="22"/>
          <w:szCs w:val="22"/>
          <w:lang w:val="it-IT"/>
        </w:rPr>
        <w:t>•</w:t>
      </w:r>
      <w:r w:rsidRPr="0062630E">
        <w:rPr>
          <w:rFonts w:ascii="Arial" w:eastAsia="Arial" w:hAnsi="Arial" w:cs="Arial"/>
          <w:sz w:val="22"/>
          <w:szCs w:val="22"/>
          <w:lang w:val="it-IT"/>
        </w:rPr>
        <w:tab/>
        <w:t>un indirizzo e-mail</w:t>
      </w:r>
    </w:p>
    <w:p w14:paraId="69951D82" w14:textId="77777777" w:rsidR="00A40E52" w:rsidRPr="0062630E" w:rsidRDefault="00A40E52" w:rsidP="00A40E52">
      <w:pPr>
        <w:ind w:left="113" w:right="74"/>
        <w:jc w:val="both"/>
        <w:rPr>
          <w:rFonts w:ascii="Arial" w:eastAsia="Arial" w:hAnsi="Arial" w:cs="Arial"/>
          <w:sz w:val="22"/>
          <w:szCs w:val="22"/>
          <w:lang w:val="it-IT"/>
        </w:rPr>
      </w:pPr>
      <w:r w:rsidRPr="0062630E">
        <w:rPr>
          <w:rFonts w:ascii="Arial" w:eastAsia="Arial" w:hAnsi="Arial" w:cs="Arial"/>
          <w:sz w:val="22"/>
          <w:szCs w:val="22"/>
          <w:lang w:val="it-IT"/>
        </w:rPr>
        <w:t>•</w:t>
      </w:r>
      <w:r w:rsidRPr="0062630E">
        <w:rPr>
          <w:rFonts w:ascii="Arial" w:eastAsia="Arial" w:hAnsi="Arial" w:cs="Arial"/>
          <w:sz w:val="22"/>
          <w:szCs w:val="22"/>
          <w:lang w:val="it-IT"/>
        </w:rPr>
        <w:tab/>
        <w:t>il numero di telefono del cellulare utilizzato normalmente</w:t>
      </w:r>
    </w:p>
    <w:p w14:paraId="1899E7CF" w14:textId="77777777" w:rsidR="00A40E52" w:rsidRPr="0062630E" w:rsidRDefault="00A40E52" w:rsidP="00A40E52">
      <w:pPr>
        <w:ind w:left="113" w:right="74"/>
        <w:jc w:val="both"/>
        <w:rPr>
          <w:rFonts w:ascii="Arial" w:eastAsia="Arial" w:hAnsi="Arial" w:cs="Arial"/>
          <w:sz w:val="22"/>
          <w:szCs w:val="22"/>
          <w:lang w:val="it-IT"/>
        </w:rPr>
      </w:pPr>
      <w:r w:rsidRPr="0062630E">
        <w:rPr>
          <w:rFonts w:ascii="Arial" w:eastAsia="Arial" w:hAnsi="Arial" w:cs="Arial"/>
          <w:sz w:val="22"/>
          <w:szCs w:val="22"/>
          <w:lang w:val="it-IT"/>
        </w:rPr>
        <w:t>•</w:t>
      </w:r>
      <w:r w:rsidRPr="0062630E">
        <w:rPr>
          <w:rFonts w:ascii="Arial" w:eastAsia="Arial" w:hAnsi="Arial" w:cs="Arial"/>
          <w:sz w:val="22"/>
          <w:szCs w:val="22"/>
          <w:lang w:val="it-IT"/>
        </w:rPr>
        <w:tab/>
        <w:t xml:space="preserve">un documento di identità valido (uno tra: carta di identità, passaporto, patente, permesso di soggiorno); durante la registrazione online può essere necessario fotografarli/scansionarli e allegarli al </w:t>
      </w:r>
      <w:proofErr w:type="spellStart"/>
      <w:r w:rsidRPr="0062630E">
        <w:rPr>
          <w:rFonts w:ascii="Arial" w:eastAsia="Arial" w:hAnsi="Arial" w:cs="Arial"/>
          <w:sz w:val="22"/>
          <w:szCs w:val="22"/>
          <w:lang w:val="it-IT"/>
        </w:rPr>
        <w:t>form</w:t>
      </w:r>
      <w:proofErr w:type="spellEnd"/>
      <w:r w:rsidRPr="0062630E">
        <w:rPr>
          <w:rFonts w:ascii="Arial" w:eastAsia="Arial" w:hAnsi="Arial" w:cs="Arial"/>
          <w:sz w:val="22"/>
          <w:szCs w:val="22"/>
          <w:lang w:val="it-IT"/>
        </w:rPr>
        <w:t xml:space="preserve"> in compilazione</w:t>
      </w:r>
    </w:p>
    <w:p w14:paraId="635EB309" w14:textId="77777777" w:rsidR="00A40E52" w:rsidRPr="0062630E" w:rsidRDefault="00A40E52" w:rsidP="00A40E52">
      <w:pPr>
        <w:ind w:left="113" w:right="74"/>
        <w:jc w:val="both"/>
        <w:rPr>
          <w:rFonts w:ascii="Arial" w:eastAsia="Arial" w:hAnsi="Arial" w:cs="Arial"/>
          <w:sz w:val="22"/>
          <w:szCs w:val="22"/>
          <w:lang w:val="it-IT"/>
        </w:rPr>
      </w:pPr>
      <w:r w:rsidRPr="0062630E">
        <w:rPr>
          <w:rFonts w:ascii="Arial" w:eastAsia="Arial" w:hAnsi="Arial" w:cs="Arial"/>
          <w:sz w:val="22"/>
          <w:szCs w:val="22"/>
          <w:lang w:val="it-IT"/>
        </w:rPr>
        <w:t>•</w:t>
      </w:r>
      <w:r w:rsidRPr="0062630E">
        <w:rPr>
          <w:rFonts w:ascii="Arial" w:eastAsia="Arial" w:hAnsi="Arial" w:cs="Arial"/>
          <w:sz w:val="22"/>
          <w:szCs w:val="22"/>
          <w:lang w:val="it-IT"/>
        </w:rPr>
        <w:tab/>
        <w:t xml:space="preserve">la tessera sanitaria con il codice fiscale. Anche in questo caso durante la registrazione online può essere necessario fotografarlo/scansionarlo e allegarlo al </w:t>
      </w:r>
      <w:proofErr w:type="spellStart"/>
      <w:r w:rsidRPr="0062630E">
        <w:rPr>
          <w:rFonts w:ascii="Arial" w:eastAsia="Arial" w:hAnsi="Arial" w:cs="Arial"/>
          <w:sz w:val="22"/>
          <w:szCs w:val="22"/>
          <w:lang w:val="it-IT"/>
        </w:rPr>
        <w:t>form</w:t>
      </w:r>
      <w:proofErr w:type="spellEnd"/>
      <w:r w:rsidRPr="0062630E">
        <w:rPr>
          <w:rFonts w:ascii="Arial" w:eastAsia="Arial" w:hAnsi="Arial" w:cs="Arial"/>
          <w:sz w:val="22"/>
          <w:szCs w:val="22"/>
          <w:lang w:val="it-IT"/>
        </w:rPr>
        <w:t xml:space="preserve"> in compilazione.</w:t>
      </w:r>
    </w:p>
    <w:p w14:paraId="2332C7C9" w14:textId="0BED0CDB" w:rsidR="00A40E52" w:rsidRPr="0062630E" w:rsidRDefault="00A40E52" w:rsidP="00A40E52">
      <w:pPr>
        <w:ind w:left="113" w:right="74"/>
        <w:jc w:val="both"/>
        <w:rPr>
          <w:rFonts w:ascii="Arial" w:eastAsia="Arial" w:hAnsi="Arial" w:cs="Arial"/>
          <w:sz w:val="22"/>
          <w:szCs w:val="22"/>
          <w:lang w:val="it-IT"/>
        </w:rPr>
      </w:pPr>
    </w:p>
    <w:p w14:paraId="5F8F4CE8" w14:textId="77777777" w:rsidR="0062630E" w:rsidRDefault="0062630E" w:rsidP="00254BD0">
      <w:pPr>
        <w:ind w:left="113" w:right="74"/>
        <w:jc w:val="both"/>
        <w:rPr>
          <w:rFonts w:ascii="Arial" w:eastAsia="Arial" w:hAnsi="Arial" w:cs="Arial"/>
          <w:b/>
          <w:bCs/>
          <w:sz w:val="22"/>
          <w:szCs w:val="22"/>
          <w:highlight w:val="yellow"/>
          <w:lang w:val="it-IT"/>
        </w:rPr>
      </w:pPr>
    </w:p>
    <w:p w14:paraId="172607AD" w14:textId="4E4A7AC9" w:rsidR="0062630E" w:rsidRPr="0062630E" w:rsidRDefault="0062630E" w:rsidP="0062630E">
      <w:pPr>
        <w:ind w:left="113" w:right="74"/>
        <w:jc w:val="both"/>
        <w:rPr>
          <w:rFonts w:ascii="Arial" w:eastAsia="Arial" w:hAnsi="Arial" w:cs="Arial"/>
          <w:b/>
          <w:bCs/>
          <w:sz w:val="22"/>
          <w:szCs w:val="22"/>
          <w:lang w:val="it-IT"/>
        </w:rPr>
      </w:pPr>
      <w:r w:rsidRPr="0062630E">
        <w:rPr>
          <w:rFonts w:ascii="Arial" w:eastAsia="Arial" w:hAnsi="Arial" w:cs="Arial"/>
          <w:b/>
          <w:bCs/>
          <w:sz w:val="22"/>
          <w:szCs w:val="22"/>
          <w:lang w:val="it-IT"/>
        </w:rPr>
        <w:t xml:space="preserve">ACCESSO TRAMITE SMARTCARD </w:t>
      </w:r>
      <w:r w:rsidR="00170BAB">
        <w:rPr>
          <w:rFonts w:ascii="Arial" w:eastAsia="Arial" w:hAnsi="Arial" w:cs="Arial"/>
          <w:b/>
          <w:bCs/>
          <w:sz w:val="22"/>
          <w:szCs w:val="22"/>
          <w:lang w:val="it-IT"/>
        </w:rPr>
        <w:t>/ CNS</w:t>
      </w:r>
    </w:p>
    <w:p w14:paraId="2901281A" w14:textId="77777777" w:rsidR="0062630E" w:rsidRPr="0062630E" w:rsidRDefault="0062630E" w:rsidP="0062630E">
      <w:pPr>
        <w:ind w:left="113" w:right="74"/>
        <w:jc w:val="both"/>
        <w:rPr>
          <w:rFonts w:ascii="Arial" w:eastAsia="Arial" w:hAnsi="Arial" w:cs="Arial"/>
          <w:sz w:val="22"/>
          <w:szCs w:val="22"/>
          <w:lang w:val="it-IT"/>
        </w:rPr>
      </w:pPr>
      <w:r w:rsidRPr="0062630E">
        <w:rPr>
          <w:rFonts w:ascii="Arial" w:eastAsia="Arial" w:hAnsi="Arial" w:cs="Arial"/>
          <w:sz w:val="22"/>
          <w:szCs w:val="22"/>
          <w:lang w:val="it-IT"/>
        </w:rPr>
        <w:t xml:space="preserve">La Carta Nazionale dei Servizi o CNS è una smart card o una chiavetta USB che contiene un "certificato digitale" di autenticazione personale, utile per accedere ai servizi online della Pubblica Amministrazione. Con la CNS puoi accedere ai servizi online per il cittadino o ad eventuali altri se abilitato dall'INPS. </w:t>
      </w:r>
    </w:p>
    <w:p w14:paraId="2C6C4663" w14:textId="77777777" w:rsidR="0062630E" w:rsidRPr="0062630E" w:rsidRDefault="0062630E" w:rsidP="0062630E">
      <w:pPr>
        <w:ind w:left="113" w:right="74"/>
        <w:jc w:val="both"/>
        <w:rPr>
          <w:rFonts w:ascii="Arial" w:eastAsia="Arial" w:hAnsi="Arial" w:cs="Arial"/>
          <w:b/>
          <w:bCs/>
          <w:sz w:val="22"/>
          <w:szCs w:val="22"/>
          <w:lang w:val="it-IT"/>
        </w:rPr>
      </w:pPr>
    </w:p>
    <w:p w14:paraId="50D50EBE" w14:textId="7C562C17" w:rsidR="0062630E" w:rsidRPr="0062630E" w:rsidRDefault="0062630E" w:rsidP="0062630E">
      <w:pPr>
        <w:ind w:left="113" w:right="74"/>
        <w:jc w:val="both"/>
        <w:rPr>
          <w:rFonts w:ascii="Arial" w:eastAsia="Arial" w:hAnsi="Arial" w:cs="Arial"/>
          <w:b/>
          <w:bCs/>
          <w:sz w:val="22"/>
          <w:szCs w:val="22"/>
          <w:lang w:val="it-IT"/>
        </w:rPr>
      </w:pPr>
      <w:r w:rsidRPr="0062630E">
        <w:rPr>
          <w:rFonts w:ascii="Arial" w:eastAsia="Arial" w:hAnsi="Arial" w:cs="Arial"/>
          <w:b/>
          <w:bCs/>
          <w:sz w:val="22"/>
          <w:szCs w:val="22"/>
          <w:lang w:val="it-IT"/>
        </w:rPr>
        <w:t>ACCESSO CON CIE</w:t>
      </w:r>
    </w:p>
    <w:p w14:paraId="18A37381" w14:textId="77777777" w:rsidR="0062630E" w:rsidRPr="0062630E" w:rsidRDefault="0062630E" w:rsidP="0062630E">
      <w:pPr>
        <w:ind w:left="113" w:right="74"/>
        <w:jc w:val="both"/>
        <w:rPr>
          <w:rFonts w:ascii="Arial" w:eastAsia="Arial" w:hAnsi="Arial" w:cs="Arial"/>
          <w:b/>
          <w:bCs/>
          <w:sz w:val="22"/>
          <w:szCs w:val="22"/>
          <w:lang w:val="it-IT"/>
        </w:rPr>
      </w:pPr>
    </w:p>
    <w:p w14:paraId="5192E598" w14:textId="77777777" w:rsidR="0062630E" w:rsidRPr="0062630E" w:rsidRDefault="0062630E" w:rsidP="0062630E">
      <w:pPr>
        <w:ind w:left="113" w:right="74"/>
        <w:jc w:val="both"/>
        <w:rPr>
          <w:rFonts w:ascii="Arial" w:eastAsia="Arial" w:hAnsi="Arial" w:cs="Arial"/>
          <w:sz w:val="22"/>
          <w:szCs w:val="22"/>
          <w:lang w:val="it-IT"/>
        </w:rPr>
      </w:pPr>
      <w:r w:rsidRPr="0062630E">
        <w:rPr>
          <w:rFonts w:ascii="Arial" w:eastAsia="Arial" w:hAnsi="Arial" w:cs="Arial"/>
          <w:sz w:val="22"/>
          <w:szCs w:val="22"/>
          <w:lang w:val="it-IT"/>
        </w:rPr>
        <w:t>“Entra con CIE” consente ai cittadini in possesso di una CIE di autenticarsi ai servizi online abilitati con diverse modalità:</w:t>
      </w:r>
    </w:p>
    <w:p w14:paraId="0B7EC7DF" w14:textId="77777777" w:rsidR="0062630E" w:rsidRPr="0062630E" w:rsidRDefault="0062630E" w:rsidP="0062630E">
      <w:pPr>
        <w:ind w:left="113" w:right="74"/>
        <w:jc w:val="both"/>
        <w:rPr>
          <w:rFonts w:ascii="Arial" w:eastAsia="Arial" w:hAnsi="Arial" w:cs="Arial"/>
          <w:sz w:val="22"/>
          <w:szCs w:val="22"/>
          <w:lang w:val="it-IT"/>
        </w:rPr>
      </w:pPr>
      <w:r w:rsidRPr="0062630E">
        <w:rPr>
          <w:rFonts w:ascii="Arial" w:eastAsia="Arial" w:hAnsi="Arial" w:cs="Arial"/>
          <w:sz w:val="22"/>
          <w:szCs w:val="22"/>
          <w:lang w:val="it-IT"/>
        </w:rPr>
        <w:t xml:space="preserve">“Desktop” – l’accesso al servizio avviene mediante un computer a cui è collegato un lettore di smart card contactless per la lettura della CIE. Per abilitare il funzionamento della CIE sul proprio computer è necessario installare prima il “Software </w:t>
      </w:r>
      <w:proofErr w:type="gramStart"/>
      <w:r w:rsidRPr="0062630E">
        <w:rPr>
          <w:rFonts w:ascii="Arial" w:eastAsia="Arial" w:hAnsi="Arial" w:cs="Arial"/>
          <w:sz w:val="22"/>
          <w:szCs w:val="22"/>
          <w:lang w:val="it-IT"/>
        </w:rPr>
        <w:t>CIE“</w:t>
      </w:r>
      <w:proofErr w:type="gramEnd"/>
      <w:r w:rsidRPr="0062630E">
        <w:rPr>
          <w:rFonts w:ascii="Arial" w:eastAsia="Arial" w:hAnsi="Arial" w:cs="Arial"/>
          <w:sz w:val="22"/>
          <w:szCs w:val="22"/>
          <w:lang w:val="it-IT"/>
        </w:rPr>
        <w:t>;</w:t>
      </w:r>
    </w:p>
    <w:p w14:paraId="19C66CB6" w14:textId="77777777" w:rsidR="0062630E" w:rsidRPr="0062630E" w:rsidRDefault="0062630E" w:rsidP="0062630E">
      <w:pPr>
        <w:ind w:left="113" w:right="74"/>
        <w:jc w:val="both"/>
        <w:rPr>
          <w:rFonts w:ascii="Arial" w:eastAsia="Arial" w:hAnsi="Arial" w:cs="Arial"/>
          <w:sz w:val="22"/>
          <w:szCs w:val="22"/>
          <w:lang w:val="it-IT"/>
        </w:rPr>
      </w:pPr>
      <w:r w:rsidRPr="0062630E">
        <w:rPr>
          <w:rFonts w:ascii="Arial" w:eastAsia="Arial" w:hAnsi="Arial" w:cs="Arial"/>
          <w:sz w:val="22"/>
          <w:szCs w:val="22"/>
          <w:lang w:val="it-IT"/>
        </w:rPr>
        <w:lastRenderedPageBreak/>
        <w:t>“Mobile” – l’utente accede al servizio mediante uno smartphone dotato di interfaccia NFC e dell’app “</w:t>
      </w:r>
      <w:proofErr w:type="spellStart"/>
      <w:r w:rsidRPr="0062630E">
        <w:rPr>
          <w:rFonts w:ascii="Arial" w:eastAsia="Arial" w:hAnsi="Arial" w:cs="Arial"/>
          <w:sz w:val="22"/>
          <w:szCs w:val="22"/>
          <w:lang w:val="it-IT"/>
        </w:rPr>
        <w:t>Cie</w:t>
      </w:r>
      <w:proofErr w:type="spellEnd"/>
      <w:r w:rsidRPr="0062630E">
        <w:rPr>
          <w:rFonts w:ascii="Arial" w:eastAsia="Arial" w:hAnsi="Arial" w:cs="Arial"/>
          <w:sz w:val="22"/>
          <w:szCs w:val="22"/>
          <w:lang w:val="it-IT"/>
        </w:rPr>
        <w:t xml:space="preserve"> ID” e con lo stesso effettua la lettura della CIE;</w:t>
      </w:r>
    </w:p>
    <w:p w14:paraId="14CF3929" w14:textId="6C454C85" w:rsidR="0062630E" w:rsidRPr="0062630E" w:rsidRDefault="0062630E" w:rsidP="0062630E">
      <w:pPr>
        <w:ind w:left="113" w:right="74"/>
        <w:jc w:val="both"/>
        <w:rPr>
          <w:rFonts w:ascii="Arial" w:eastAsia="Arial" w:hAnsi="Arial" w:cs="Arial"/>
          <w:sz w:val="22"/>
          <w:szCs w:val="22"/>
          <w:highlight w:val="yellow"/>
          <w:lang w:val="it-IT"/>
        </w:rPr>
      </w:pPr>
      <w:r w:rsidRPr="0062630E">
        <w:rPr>
          <w:rFonts w:ascii="Arial" w:eastAsia="Arial" w:hAnsi="Arial" w:cs="Arial"/>
          <w:sz w:val="22"/>
          <w:szCs w:val="22"/>
          <w:lang w:val="it-IT"/>
        </w:rPr>
        <w:t>“Desktop con smartphone” – l’accesso al servizio avviene da computer e per la lettura della CIE, in luogo del lettore di smart card contactless, l’utente utilizza il proprio smartphone dotato di interfaccia NFC e dell’app “</w:t>
      </w:r>
      <w:proofErr w:type="spellStart"/>
      <w:r w:rsidRPr="0062630E">
        <w:rPr>
          <w:rFonts w:ascii="Arial" w:eastAsia="Arial" w:hAnsi="Arial" w:cs="Arial"/>
          <w:sz w:val="22"/>
          <w:szCs w:val="22"/>
          <w:lang w:val="it-IT"/>
        </w:rPr>
        <w:t>Cie</w:t>
      </w:r>
      <w:proofErr w:type="spellEnd"/>
      <w:r w:rsidRPr="0062630E">
        <w:rPr>
          <w:rFonts w:ascii="Arial" w:eastAsia="Arial" w:hAnsi="Arial" w:cs="Arial"/>
          <w:sz w:val="22"/>
          <w:szCs w:val="22"/>
          <w:lang w:val="it-IT"/>
        </w:rPr>
        <w:t xml:space="preserve"> </w:t>
      </w:r>
      <w:proofErr w:type="gramStart"/>
      <w:r w:rsidRPr="0062630E">
        <w:rPr>
          <w:rFonts w:ascii="Arial" w:eastAsia="Arial" w:hAnsi="Arial" w:cs="Arial"/>
          <w:sz w:val="22"/>
          <w:szCs w:val="22"/>
          <w:lang w:val="it-IT"/>
        </w:rPr>
        <w:t>ID“</w:t>
      </w:r>
      <w:proofErr w:type="gramEnd"/>
      <w:r w:rsidRPr="0062630E">
        <w:rPr>
          <w:rFonts w:ascii="Arial" w:eastAsia="Arial" w:hAnsi="Arial" w:cs="Arial"/>
          <w:sz w:val="22"/>
          <w:szCs w:val="22"/>
          <w:lang w:val="it-IT"/>
        </w:rPr>
        <w:t>.</w:t>
      </w:r>
    </w:p>
    <w:p w14:paraId="171FCEF2" w14:textId="77777777" w:rsidR="0062630E" w:rsidRPr="0062630E" w:rsidRDefault="0062630E" w:rsidP="00254BD0">
      <w:pPr>
        <w:ind w:left="113" w:right="74"/>
        <w:jc w:val="both"/>
        <w:rPr>
          <w:rFonts w:ascii="Arial" w:eastAsia="Arial" w:hAnsi="Arial" w:cs="Arial"/>
          <w:sz w:val="22"/>
          <w:szCs w:val="22"/>
          <w:highlight w:val="yellow"/>
          <w:lang w:val="it-IT"/>
        </w:rPr>
      </w:pPr>
    </w:p>
    <w:p w14:paraId="2012D9C5" w14:textId="77777777" w:rsidR="00254BD0" w:rsidRPr="00A40E52" w:rsidRDefault="00254BD0" w:rsidP="00A40E52">
      <w:pPr>
        <w:ind w:left="113" w:right="74"/>
        <w:jc w:val="both"/>
        <w:rPr>
          <w:rFonts w:ascii="Arial" w:eastAsia="Arial" w:hAnsi="Arial" w:cs="Arial"/>
          <w:sz w:val="22"/>
          <w:szCs w:val="22"/>
          <w:highlight w:val="yellow"/>
          <w:lang w:val="it-IT"/>
        </w:rPr>
      </w:pPr>
    </w:p>
    <w:p w14:paraId="4BB540BA" w14:textId="77777777" w:rsidR="00254BD0" w:rsidRPr="0062630E" w:rsidRDefault="00254BD0" w:rsidP="00A40E52">
      <w:pPr>
        <w:ind w:left="113" w:right="74"/>
        <w:jc w:val="both"/>
        <w:rPr>
          <w:rFonts w:ascii="Arial" w:eastAsia="Arial" w:hAnsi="Arial" w:cs="Arial"/>
          <w:b/>
          <w:bCs/>
          <w:sz w:val="22"/>
          <w:szCs w:val="22"/>
          <w:lang w:val="it-IT"/>
        </w:rPr>
      </w:pPr>
    </w:p>
    <w:p w14:paraId="43073B02" w14:textId="76DE5D7B" w:rsidR="00A40E52" w:rsidRPr="0062630E" w:rsidRDefault="00A40E52" w:rsidP="00A40E52">
      <w:pPr>
        <w:ind w:left="113" w:right="74"/>
        <w:jc w:val="both"/>
        <w:rPr>
          <w:rFonts w:ascii="Arial" w:eastAsia="Arial" w:hAnsi="Arial" w:cs="Arial"/>
          <w:b/>
          <w:bCs/>
          <w:sz w:val="22"/>
          <w:szCs w:val="22"/>
          <w:lang w:val="it-IT"/>
        </w:rPr>
      </w:pPr>
      <w:r w:rsidRPr="0062630E">
        <w:rPr>
          <w:rFonts w:ascii="Arial" w:eastAsia="Arial" w:hAnsi="Arial" w:cs="Arial"/>
          <w:b/>
          <w:bCs/>
          <w:sz w:val="22"/>
          <w:szCs w:val="22"/>
          <w:lang w:val="it-IT"/>
        </w:rPr>
        <w:t xml:space="preserve">ACCESSO TRAMITE FEDUMBRIA </w:t>
      </w:r>
    </w:p>
    <w:p w14:paraId="60BE806D" w14:textId="4B2DEB37" w:rsidR="00A40E52" w:rsidRPr="00E13B25" w:rsidRDefault="0062630E" w:rsidP="00A40E52">
      <w:pPr>
        <w:ind w:left="113" w:right="74"/>
        <w:jc w:val="both"/>
        <w:rPr>
          <w:rFonts w:ascii="Arial" w:eastAsia="Arial" w:hAnsi="Arial" w:cs="Arial"/>
          <w:sz w:val="22"/>
          <w:szCs w:val="22"/>
          <w:lang w:val="it-IT"/>
        </w:rPr>
      </w:pPr>
      <w:proofErr w:type="gramStart"/>
      <w:r>
        <w:rPr>
          <w:rFonts w:ascii="Arial" w:eastAsia="Arial" w:hAnsi="Arial" w:cs="Arial"/>
          <w:sz w:val="22"/>
          <w:szCs w:val="22"/>
          <w:lang w:val="it-IT"/>
        </w:rPr>
        <w:t>E’</w:t>
      </w:r>
      <w:proofErr w:type="gramEnd"/>
      <w:r>
        <w:rPr>
          <w:rFonts w:ascii="Arial" w:eastAsia="Arial" w:hAnsi="Arial" w:cs="Arial"/>
          <w:sz w:val="22"/>
          <w:szCs w:val="22"/>
          <w:lang w:val="it-IT"/>
        </w:rPr>
        <w:t xml:space="preserve"> possibile ancora accedere, per un periodo transitorio, anche con le credenziali di Fed-Umbria.</w:t>
      </w:r>
    </w:p>
    <w:p w14:paraId="1FAD05C8" w14:textId="77777777" w:rsidR="00B62EF5" w:rsidRPr="00E13B25" w:rsidRDefault="00B62EF5" w:rsidP="008504FC">
      <w:pPr>
        <w:spacing w:before="1"/>
        <w:ind w:left="113" w:right="577"/>
        <w:jc w:val="both"/>
        <w:rPr>
          <w:rFonts w:ascii="Arial" w:eastAsia="Arial" w:hAnsi="Arial" w:cs="Arial"/>
          <w:sz w:val="22"/>
          <w:szCs w:val="22"/>
          <w:lang w:val="it-IT"/>
        </w:rPr>
      </w:pPr>
    </w:p>
    <w:p w14:paraId="5619C478" w14:textId="77777777" w:rsidR="0062630E" w:rsidRDefault="0062630E" w:rsidP="008504FC">
      <w:pPr>
        <w:spacing w:before="1"/>
        <w:ind w:left="113" w:right="577"/>
        <w:jc w:val="both"/>
        <w:rPr>
          <w:rFonts w:ascii="Arial" w:eastAsia="Arial" w:hAnsi="Arial" w:cs="Arial"/>
          <w:sz w:val="22"/>
          <w:szCs w:val="22"/>
          <w:lang w:val="it-IT"/>
        </w:rPr>
      </w:pPr>
    </w:p>
    <w:p w14:paraId="6493383C" w14:textId="3BA578D8" w:rsidR="008504FC" w:rsidRPr="00E13B25" w:rsidRDefault="008504FC" w:rsidP="008504FC">
      <w:pPr>
        <w:spacing w:before="1"/>
        <w:ind w:left="113" w:right="577"/>
        <w:jc w:val="both"/>
        <w:rPr>
          <w:rFonts w:ascii="Arial" w:eastAsia="Arial" w:hAnsi="Arial" w:cs="Arial"/>
          <w:sz w:val="22"/>
          <w:szCs w:val="22"/>
          <w:lang w:val="it-IT"/>
        </w:rPr>
      </w:pPr>
      <w:r w:rsidRPr="00E13B25">
        <w:rPr>
          <w:rFonts w:ascii="Arial" w:eastAsia="Arial" w:hAnsi="Arial" w:cs="Arial"/>
          <w:sz w:val="22"/>
          <w:szCs w:val="22"/>
          <w:lang w:val="it-IT"/>
        </w:rPr>
        <w:t xml:space="preserve">A seguito delle operazioni di cui sopra sarà possibile accedere alla piattaforma informatica collegandosi all’indirizzo </w:t>
      </w:r>
      <w:hyperlink r:id="rId11" w:history="1">
        <w:r w:rsidR="00B62EF5" w:rsidRPr="00E13B25">
          <w:rPr>
            <w:rStyle w:val="Collegamentoipertestuale"/>
            <w:rFonts w:ascii="Arial" w:eastAsia="Arial" w:hAnsi="Arial" w:cs="Arial"/>
            <w:sz w:val="22"/>
            <w:szCs w:val="22"/>
            <w:lang w:val="it-IT"/>
          </w:rPr>
          <w:t>https://serviziinrete.regione.umbria.it</w:t>
        </w:r>
      </w:hyperlink>
      <w:r w:rsidRPr="00E13B25">
        <w:rPr>
          <w:rFonts w:ascii="Arial" w:eastAsia="Arial" w:hAnsi="Arial" w:cs="Arial"/>
          <w:sz w:val="22"/>
          <w:szCs w:val="22"/>
          <w:lang w:val="it-IT"/>
        </w:rPr>
        <w:t>.</w:t>
      </w:r>
    </w:p>
    <w:p w14:paraId="04A67301" w14:textId="77777777" w:rsidR="00B62EF5" w:rsidRPr="00E13B25" w:rsidRDefault="00B62EF5" w:rsidP="008504FC">
      <w:pPr>
        <w:spacing w:before="1"/>
        <w:ind w:left="113" w:right="577"/>
        <w:jc w:val="both"/>
        <w:rPr>
          <w:rFonts w:ascii="Arial" w:eastAsia="Arial" w:hAnsi="Arial" w:cs="Arial"/>
          <w:sz w:val="22"/>
          <w:szCs w:val="22"/>
          <w:lang w:val="it-IT"/>
        </w:rPr>
      </w:pPr>
    </w:p>
    <w:p w14:paraId="7EE14A88" w14:textId="77777777" w:rsidR="008504FC" w:rsidRPr="00E13B25" w:rsidRDefault="008504FC" w:rsidP="008504FC">
      <w:pPr>
        <w:spacing w:before="1"/>
        <w:ind w:left="113" w:right="577"/>
        <w:jc w:val="both"/>
        <w:rPr>
          <w:rFonts w:ascii="Arial" w:eastAsia="Arial" w:hAnsi="Arial" w:cs="Arial"/>
          <w:sz w:val="22"/>
          <w:szCs w:val="22"/>
          <w:lang w:val="it-IT"/>
        </w:rPr>
      </w:pPr>
      <w:r w:rsidRPr="00E13B25">
        <w:rPr>
          <w:rFonts w:ascii="Arial" w:eastAsia="Arial" w:hAnsi="Arial" w:cs="Arial"/>
          <w:sz w:val="22"/>
          <w:szCs w:val="22"/>
          <w:lang w:val="it-IT"/>
        </w:rPr>
        <w:t>Nella schermata iniziale sarà possibile scegliere, dal menu a tendina, il bando a cui si vuole accedere e successivamente compilare le relative maschere.</w:t>
      </w:r>
    </w:p>
    <w:p w14:paraId="23F54376" w14:textId="77777777" w:rsidR="008504FC" w:rsidRPr="00E13B25" w:rsidRDefault="008504FC" w:rsidP="008504FC">
      <w:pPr>
        <w:spacing w:before="1"/>
        <w:ind w:left="113" w:right="577"/>
        <w:jc w:val="both"/>
        <w:rPr>
          <w:rFonts w:ascii="Arial" w:eastAsia="Arial" w:hAnsi="Arial" w:cs="Arial"/>
          <w:sz w:val="22"/>
          <w:szCs w:val="22"/>
          <w:lang w:val="it-IT"/>
        </w:rPr>
      </w:pPr>
    </w:p>
    <w:p w14:paraId="220F436E" w14:textId="180B3723" w:rsidR="0029229F" w:rsidRDefault="008504FC" w:rsidP="008504FC">
      <w:pPr>
        <w:spacing w:before="1"/>
        <w:ind w:left="113" w:right="577"/>
        <w:jc w:val="both"/>
        <w:rPr>
          <w:rFonts w:ascii="Arial" w:eastAsia="Arial" w:hAnsi="Arial" w:cs="Arial"/>
          <w:sz w:val="22"/>
          <w:szCs w:val="22"/>
          <w:lang w:val="it-IT"/>
        </w:rPr>
      </w:pPr>
      <w:r w:rsidRPr="00E13B25">
        <w:rPr>
          <w:rFonts w:ascii="Arial" w:eastAsia="Arial" w:hAnsi="Arial" w:cs="Arial"/>
          <w:sz w:val="22"/>
          <w:szCs w:val="22"/>
          <w:lang w:val="it-IT"/>
        </w:rPr>
        <w:t>L’assistenza tecnica e applicativa di Umbria Digitale Scarl è attiva dal lunedì al giovedì dalle ore 8 alle ore 13.30 e dalle 14.30 alle 17.00, il venerdì dalle ore 8.00 alle ore 14.00, sabato e festivi esclusi. Per richiedere l’attivazione del servizio contattare l’helpdesk (numero verde 848883366 oppure 075 5447430 – e-mail helpdesk@umbriadigitale.it).</w:t>
      </w:r>
    </w:p>
    <w:p w14:paraId="4DFB309F" w14:textId="6A7A5727" w:rsidR="0029229F" w:rsidRDefault="0029229F" w:rsidP="0071207C">
      <w:pPr>
        <w:spacing w:before="1"/>
        <w:ind w:left="113" w:right="577"/>
        <w:jc w:val="both"/>
        <w:rPr>
          <w:rFonts w:ascii="Arial" w:eastAsia="Arial" w:hAnsi="Arial" w:cs="Arial"/>
          <w:sz w:val="22"/>
          <w:szCs w:val="22"/>
          <w:lang w:val="it-IT"/>
        </w:rPr>
      </w:pPr>
    </w:p>
    <w:p w14:paraId="726E5459" w14:textId="0DA6CABA" w:rsidR="003C799A" w:rsidRDefault="003C799A" w:rsidP="0071207C">
      <w:pPr>
        <w:spacing w:before="1"/>
        <w:ind w:left="113" w:right="577"/>
        <w:jc w:val="both"/>
        <w:rPr>
          <w:rFonts w:ascii="Arial" w:eastAsia="Arial" w:hAnsi="Arial" w:cs="Arial"/>
          <w:sz w:val="22"/>
          <w:szCs w:val="22"/>
          <w:lang w:val="it-IT"/>
        </w:rPr>
      </w:pPr>
    </w:p>
    <w:p w14:paraId="75AE55EB" w14:textId="77777777" w:rsidR="0029229F" w:rsidRDefault="0029229F" w:rsidP="0071207C">
      <w:pPr>
        <w:pBdr>
          <w:bottom w:val="single" w:sz="6" w:space="1" w:color="auto"/>
        </w:pBdr>
        <w:spacing w:before="1"/>
        <w:ind w:left="113" w:right="99"/>
        <w:jc w:val="both"/>
        <w:rPr>
          <w:rFonts w:ascii="Arial" w:eastAsia="Arial" w:hAnsi="Arial" w:cs="Arial"/>
          <w:sz w:val="22"/>
          <w:szCs w:val="22"/>
          <w:lang w:val="it-IT"/>
        </w:rPr>
      </w:pPr>
    </w:p>
    <w:p w14:paraId="10F0CC2B" w14:textId="00D54F30" w:rsidR="006D7822" w:rsidRDefault="006D7822" w:rsidP="0071207C">
      <w:pPr>
        <w:pBdr>
          <w:bottom w:val="single" w:sz="6" w:space="1" w:color="auto"/>
        </w:pBdr>
        <w:spacing w:before="1"/>
        <w:ind w:left="113" w:right="99"/>
        <w:jc w:val="both"/>
        <w:rPr>
          <w:rFonts w:ascii="Arial" w:eastAsia="Arial" w:hAnsi="Arial" w:cs="Arial"/>
          <w:sz w:val="22"/>
          <w:szCs w:val="22"/>
          <w:lang w:val="it-IT"/>
        </w:rPr>
      </w:pPr>
    </w:p>
    <w:sectPr w:rsidR="006D7822">
      <w:type w:val="continuous"/>
      <w:pgSz w:w="11920" w:h="16840"/>
      <w:pgMar w:top="13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31BC7"/>
    <w:multiLevelType w:val="multilevel"/>
    <w:tmpl w:val="ABE86AFA"/>
    <w:lvl w:ilvl="0">
      <w:start w:val="1"/>
      <w:numFmt w:val="decimal"/>
      <w:lvlText w:val="%1)"/>
      <w:lvlJc w:val="left"/>
      <w:pPr>
        <w:tabs>
          <w:tab w:val="num" w:pos="735"/>
        </w:tabs>
        <w:ind w:left="735" w:hanging="37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6FC152E"/>
    <w:multiLevelType w:val="multilevel"/>
    <w:tmpl w:val="6C4AD2CC"/>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110"/>
    <w:rsid w:val="000676C9"/>
    <w:rsid w:val="00170BAB"/>
    <w:rsid w:val="0024434D"/>
    <w:rsid w:val="0025008D"/>
    <w:rsid w:val="00254BD0"/>
    <w:rsid w:val="002566AB"/>
    <w:rsid w:val="00275A16"/>
    <w:rsid w:val="0029229F"/>
    <w:rsid w:val="003215CE"/>
    <w:rsid w:val="003C799A"/>
    <w:rsid w:val="003F0166"/>
    <w:rsid w:val="00432DDC"/>
    <w:rsid w:val="00437091"/>
    <w:rsid w:val="00497180"/>
    <w:rsid w:val="004B6D72"/>
    <w:rsid w:val="005A55D6"/>
    <w:rsid w:val="0062630E"/>
    <w:rsid w:val="00683ACC"/>
    <w:rsid w:val="006C2A04"/>
    <w:rsid w:val="006D7822"/>
    <w:rsid w:val="00703920"/>
    <w:rsid w:val="0071207C"/>
    <w:rsid w:val="00772FE1"/>
    <w:rsid w:val="008326E2"/>
    <w:rsid w:val="008504FC"/>
    <w:rsid w:val="00853CCF"/>
    <w:rsid w:val="00956A67"/>
    <w:rsid w:val="009E5D19"/>
    <w:rsid w:val="00A32129"/>
    <w:rsid w:val="00A36CAA"/>
    <w:rsid w:val="00A40E52"/>
    <w:rsid w:val="00A43AED"/>
    <w:rsid w:val="00AC3C06"/>
    <w:rsid w:val="00AD0080"/>
    <w:rsid w:val="00AE1976"/>
    <w:rsid w:val="00AF66DE"/>
    <w:rsid w:val="00B35A73"/>
    <w:rsid w:val="00B43C13"/>
    <w:rsid w:val="00B549FD"/>
    <w:rsid w:val="00B62EF5"/>
    <w:rsid w:val="00B80D9F"/>
    <w:rsid w:val="00C00FC8"/>
    <w:rsid w:val="00C749D9"/>
    <w:rsid w:val="00CF21D3"/>
    <w:rsid w:val="00D66110"/>
    <w:rsid w:val="00D946FB"/>
    <w:rsid w:val="00DF4890"/>
    <w:rsid w:val="00E13B25"/>
    <w:rsid w:val="00E46F6B"/>
    <w:rsid w:val="00F2157E"/>
    <w:rsid w:val="00F803A0"/>
    <w:rsid w:val="00FC3E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8956E"/>
  <w15:docId w15:val="{6F45152E-236D-4DB8-ACE3-59C25327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NormaleWeb">
    <w:name w:val="Normal (Web)"/>
    <w:basedOn w:val="Normale"/>
    <w:uiPriority w:val="99"/>
    <w:unhideWhenUsed/>
    <w:rsid w:val="0025008D"/>
    <w:pPr>
      <w:spacing w:before="100" w:beforeAutospacing="1" w:after="100" w:afterAutospacing="1"/>
    </w:pPr>
    <w:rPr>
      <w:sz w:val="24"/>
      <w:szCs w:val="24"/>
      <w:lang w:val="it-IT" w:eastAsia="it-IT"/>
    </w:rPr>
  </w:style>
  <w:style w:type="paragraph" w:styleId="Testofumetto">
    <w:name w:val="Balloon Text"/>
    <w:basedOn w:val="Normale"/>
    <w:link w:val="TestofumettoCarattere"/>
    <w:uiPriority w:val="99"/>
    <w:semiHidden/>
    <w:unhideWhenUsed/>
    <w:rsid w:val="002566A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66AB"/>
    <w:rPr>
      <w:rFonts w:ascii="Tahoma" w:hAnsi="Tahoma" w:cs="Tahoma"/>
      <w:sz w:val="16"/>
      <w:szCs w:val="16"/>
    </w:rPr>
  </w:style>
  <w:style w:type="character" w:customStyle="1" w:styleId="Carpredefinitoparagrafo1">
    <w:name w:val="Car. predefinito paragrafo1"/>
    <w:rsid w:val="00275A16"/>
  </w:style>
  <w:style w:type="character" w:styleId="Collegamentoipertestuale">
    <w:name w:val="Hyperlink"/>
    <w:uiPriority w:val="99"/>
    <w:unhideWhenUsed/>
    <w:rsid w:val="003215CE"/>
    <w:rPr>
      <w:color w:val="0000FF"/>
      <w:u w:val="single"/>
    </w:rPr>
  </w:style>
  <w:style w:type="character" w:styleId="Menzionenonrisolta">
    <w:name w:val="Unresolved Mention"/>
    <w:basedOn w:val="Carpredefinitoparagrafo"/>
    <w:uiPriority w:val="99"/>
    <w:semiHidden/>
    <w:unhideWhenUsed/>
    <w:rsid w:val="00B62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675135">
      <w:bodyDiv w:val="1"/>
      <w:marLeft w:val="0"/>
      <w:marRight w:val="0"/>
      <w:marTop w:val="0"/>
      <w:marBottom w:val="0"/>
      <w:divBdr>
        <w:top w:val="none" w:sz="0" w:space="0" w:color="auto"/>
        <w:left w:val="none" w:sz="0" w:space="0" w:color="auto"/>
        <w:bottom w:val="none" w:sz="0" w:space="0" w:color="auto"/>
        <w:right w:val="none" w:sz="0" w:space="0" w:color="auto"/>
      </w:divBdr>
    </w:div>
    <w:div w:id="1895197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erviziinrete.regione.umbria.it" TargetMode="Externa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Peruzzi</dc:creator>
  <cp:lastModifiedBy>Giuseppe Barberi</cp:lastModifiedBy>
  <cp:revision>2</cp:revision>
  <cp:lastPrinted>2018-02-20T14:20:00Z</cp:lastPrinted>
  <dcterms:created xsi:type="dcterms:W3CDTF">2021-06-21T13:14:00Z</dcterms:created>
  <dcterms:modified xsi:type="dcterms:W3CDTF">2021-06-21T13:14:00Z</dcterms:modified>
</cp:coreProperties>
</file>