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E41D" w14:textId="77777777" w:rsidR="00800784" w:rsidRPr="008C326E" w:rsidRDefault="00800784" w:rsidP="00800784">
      <w:pPr>
        <w:jc w:val="center"/>
        <w:rPr>
          <w:b/>
          <w:sz w:val="24"/>
          <w:szCs w:val="24"/>
        </w:rPr>
      </w:pPr>
      <w:bookmarkStart w:id="0" w:name="_Hlk54100768"/>
    </w:p>
    <w:bookmarkEnd w:id="0"/>
    <w:p w14:paraId="2BDD9F97" w14:textId="507C18D3" w:rsidR="0002455B" w:rsidRPr="00254F1C" w:rsidRDefault="0095494E" w:rsidP="0095494E">
      <w:pPr>
        <w:ind w:left="360"/>
        <w:rPr>
          <w:rFonts w:cstheme="minorHAnsi"/>
          <w:b/>
          <w:bCs/>
          <w:sz w:val="24"/>
          <w:szCs w:val="24"/>
        </w:rPr>
      </w:pPr>
      <w:r w:rsidRPr="00254F1C">
        <w:rPr>
          <w:rFonts w:cstheme="minorHAnsi"/>
          <w:b/>
          <w:bCs/>
          <w:sz w:val="24"/>
          <w:szCs w:val="24"/>
        </w:rPr>
        <w:t xml:space="preserve">9. </w:t>
      </w:r>
      <w:r w:rsidR="0002455B" w:rsidRPr="00254F1C">
        <w:rPr>
          <w:rFonts w:cstheme="minorHAnsi"/>
          <w:b/>
          <w:bCs/>
          <w:sz w:val="24"/>
          <w:szCs w:val="24"/>
        </w:rPr>
        <w:t>MOTIVI DI ESCLUSIONE</w:t>
      </w:r>
    </w:p>
    <w:p w14:paraId="70402437" w14:textId="77777777" w:rsidR="0002455B" w:rsidRPr="00254F1C" w:rsidRDefault="0002455B" w:rsidP="0002455B">
      <w:pPr>
        <w:rPr>
          <w:rFonts w:cstheme="minorHAnsi"/>
          <w:sz w:val="24"/>
          <w:szCs w:val="24"/>
        </w:rPr>
      </w:pPr>
      <w:r w:rsidRPr="00254F1C">
        <w:rPr>
          <w:rFonts w:cstheme="minorHAnsi"/>
          <w:sz w:val="24"/>
          <w:szCs w:val="24"/>
        </w:rPr>
        <w:t>La domanda di contributo non sarà ammessa nei seguenti casi:</w:t>
      </w:r>
    </w:p>
    <w:p w14:paraId="67BA534E" w14:textId="77777777" w:rsidR="0002455B" w:rsidRPr="00254F1C" w:rsidRDefault="0002455B" w:rsidP="0002455B">
      <w:pPr>
        <w:jc w:val="both"/>
        <w:rPr>
          <w:rFonts w:cstheme="minorHAnsi"/>
          <w:sz w:val="24"/>
          <w:szCs w:val="24"/>
        </w:rPr>
      </w:pPr>
      <w:r w:rsidRPr="00254F1C">
        <w:rPr>
          <w:rFonts w:cstheme="minorHAnsi"/>
          <w:sz w:val="24"/>
          <w:szCs w:val="24"/>
        </w:rPr>
        <w:t>- se trasmessa al di fuori dei termini temporali previsti al precedente articolo 7 - Termini e Modalità di presentazione delle domande di contributo;</w:t>
      </w:r>
    </w:p>
    <w:p w14:paraId="721AC4F4" w14:textId="77777777" w:rsidR="0002455B" w:rsidRPr="00254F1C" w:rsidRDefault="0002455B" w:rsidP="0002455B">
      <w:pPr>
        <w:jc w:val="both"/>
        <w:rPr>
          <w:rFonts w:cstheme="minorHAnsi"/>
          <w:sz w:val="24"/>
          <w:szCs w:val="24"/>
        </w:rPr>
      </w:pPr>
      <w:r w:rsidRPr="00254F1C">
        <w:rPr>
          <w:rFonts w:cstheme="minorHAnsi"/>
          <w:sz w:val="24"/>
          <w:szCs w:val="24"/>
        </w:rPr>
        <w:t>- se trasmessa con modalità diverse da quelle previste al precedente articolo 7 - Termini e</w:t>
      </w:r>
      <w:r w:rsidRPr="00254F1C">
        <w:rPr>
          <w:rFonts w:cstheme="minorHAnsi"/>
          <w:b/>
          <w:bCs/>
          <w:sz w:val="24"/>
          <w:szCs w:val="24"/>
        </w:rPr>
        <w:t xml:space="preserve"> </w:t>
      </w:r>
      <w:r w:rsidRPr="00254F1C">
        <w:rPr>
          <w:rFonts w:cstheme="minorHAnsi"/>
          <w:sz w:val="24"/>
          <w:szCs w:val="24"/>
        </w:rPr>
        <w:t>Modalità di presentazione delle domande di contributo;</w:t>
      </w:r>
    </w:p>
    <w:p w14:paraId="0802BAE2" w14:textId="1D1B873A" w:rsidR="0002455B" w:rsidRPr="00254F1C" w:rsidRDefault="0002455B" w:rsidP="0002455B">
      <w:pPr>
        <w:rPr>
          <w:rFonts w:cstheme="minorHAnsi"/>
          <w:sz w:val="24"/>
          <w:szCs w:val="24"/>
        </w:rPr>
      </w:pPr>
      <w:r w:rsidRPr="00254F1C">
        <w:rPr>
          <w:rFonts w:cstheme="minorHAnsi"/>
          <w:sz w:val="24"/>
          <w:szCs w:val="24"/>
        </w:rPr>
        <w:t xml:space="preserve">- se priva dei requisiti indicati al precedente articolo </w:t>
      </w:r>
      <w:r w:rsidR="00396437" w:rsidRPr="00254F1C">
        <w:rPr>
          <w:rFonts w:cstheme="minorHAnsi"/>
          <w:sz w:val="24"/>
          <w:szCs w:val="24"/>
        </w:rPr>
        <w:t>8</w:t>
      </w:r>
      <w:r w:rsidRPr="00254F1C">
        <w:rPr>
          <w:rFonts w:cstheme="minorHAnsi"/>
          <w:sz w:val="24"/>
          <w:szCs w:val="24"/>
        </w:rPr>
        <w:t xml:space="preserve"> - Ammissibilità delle domande.</w:t>
      </w:r>
    </w:p>
    <w:p w14:paraId="7B8F8A6B" w14:textId="68FAF469" w:rsidR="0002455B" w:rsidRPr="00254F1C" w:rsidRDefault="0002455B" w:rsidP="00E10272">
      <w:pPr>
        <w:jc w:val="both"/>
        <w:rPr>
          <w:rFonts w:cstheme="minorHAnsi"/>
          <w:sz w:val="24"/>
          <w:szCs w:val="24"/>
        </w:rPr>
      </w:pPr>
      <w:r w:rsidRPr="00254F1C">
        <w:rPr>
          <w:rFonts w:cstheme="minorHAnsi"/>
          <w:sz w:val="24"/>
          <w:szCs w:val="24"/>
        </w:rPr>
        <w:t>Nel caso vengano inviate più domande di contributo relative al presente avviso, verrà presa in considerazione solo l’ultima inviata</w:t>
      </w:r>
      <w:r w:rsidR="005F136D" w:rsidRPr="00254F1C">
        <w:rPr>
          <w:rFonts w:cstheme="minorHAnsi"/>
          <w:sz w:val="24"/>
          <w:szCs w:val="24"/>
        </w:rPr>
        <w:t xml:space="preserve"> regolarmente</w:t>
      </w:r>
      <w:r w:rsidRPr="00254F1C">
        <w:rPr>
          <w:rFonts w:cstheme="minorHAnsi"/>
          <w:sz w:val="24"/>
          <w:szCs w:val="24"/>
        </w:rPr>
        <w:t>.</w:t>
      </w:r>
    </w:p>
    <w:p w14:paraId="310CE9BF" w14:textId="77777777" w:rsidR="0002455B" w:rsidRPr="00254F1C" w:rsidRDefault="0002455B" w:rsidP="0002455B">
      <w:pPr>
        <w:jc w:val="both"/>
        <w:rPr>
          <w:rFonts w:cstheme="minorHAnsi"/>
          <w:sz w:val="24"/>
          <w:szCs w:val="24"/>
        </w:rPr>
      </w:pPr>
      <w:r w:rsidRPr="00254F1C">
        <w:rPr>
          <w:rFonts w:cstheme="minorHAnsi"/>
          <w:sz w:val="24"/>
          <w:szCs w:val="24"/>
        </w:rPr>
        <w:t>A seguito della concessione e liquidazione del contributo, Sviluppumbria o la Regione Umbria potranno effettuare controlli per verificare la veridicità delle dichiarazioni rese, richiedere chiarimenti ed esplicitazioni circa la documentazione prodotta, che dovranno essere forniti entro il termine indicato, nonché eseguire sopralluoghi e controlli atti ad accertare i fatti.</w:t>
      </w:r>
    </w:p>
    <w:p w14:paraId="57700F64" w14:textId="77777777" w:rsidR="0002455B" w:rsidRPr="00254F1C" w:rsidRDefault="0002455B" w:rsidP="0002455B">
      <w:pPr>
        <w:jc w:val="both"/>
        <w:rPr>
          <w:rFonts w:cstheme="minorHAnsi"/>
          <w:sz w:val="24"/>
          <w:szCs w:val="24"/>
        </w:rPr>
      </w:pPr>
      <w:r w:rsidRPr="00254F1C">
        <w:rPr>
          <w:rFonts w:cstheme="minorHAnsi"/>
          <w:sz w:val="24"/>
          <w:szCs w:val="24"/>
        </w:rPr>
        <w:t>Sviluppumbria Spa effettuerà un controllo a campione su almeno il 5% delle domande ammesse a beneficio, in ragione del rischio e dell'entità del beneficio e, nei casi di ragionevole dubbio, sulla veridicità delle dichiarazioni di cui agli articoli 46 e 47, ai sensi di quanto disposto dall’art. 264 del Decreto-legge 19 maggio 2020, n. 34.</w:t>
      </w:r>
    </w:p>
    <w:p w14:paraId="010B425A" w14:textId="77777777" w:rsidR="0002455B" w:rsidRPr="00254F1C" w:rsidRDefault="0002455B" w:rsidP="0002455B">
      <w:pPr>
        <w:jc w:val="both"/>
        <w:rPr>
          <w:rFonts w:cstheme="minorHAnsi"/>
          <w:sz w:val="24"/>
          <w:szCs w:val="24"/>
        </w:rPr>
      </w:pPr>
      <w:r w:rsidRPr="00254F1C">
        <w:rPr>
          <w:rFonts w:cstheme="minorHAnsi"/>
          <w:sz w:val="24"/>
          <w:szCs w:val="24"/>
        </w:rPr>
        <w:t>Il contributo potrà essere revocato qualora si verifichi anche una sola delle seguenti circostanze:</w:t>
      </w:r>
    </w:p>
    <w:p w14:paraId="27FD3410" w14:textId="77777777" w:rsidR="0002455B" w:rsidRPr="00254F1C" w:rsidRDefault="0002455B" w:rsidP="0002455B">
      <w:pPr>
        <w:jc w:val="both"/>
        <w:rPr>
          <w:rFonts w:cstheme="minorHAnsi"/>
          <w:sz w:val="24"/>
          <w:szCs w:val="24"/>
        </w:rPr>
      </w:pPr>
      <w:r w:rsidRPr="00254F1C">
        <w:rPr>
          <w:rFonts w:cstheme="minorHAnsi"/>
          <w:sz w:val="24"/>
          <w:szCs w:val="24"/>
        </w:rPr>
        <w:t>- le dichiarazioni rese non risultino veritiere;</w:t>
      </w:r>
    </w:p>
    <w:p w14:paraId="37C31A96" w14:textId="77777777" w:rsidR="0002455B" w:rsidRPr="00254F1C" w:rsidRDefault="0002455B" w:rsidP="0002455B">
      <w:pPr>
        <w:jc w:val="both"/>
        <w:rPr>
          <w:rFonts w:cstheme="minorHAnsi"/>
          <w:sz w:val="24"/>
          <w:szCs w:val="24"/>
        </w:rPr>
      </w:pPr>
      <w:r w:rsidRPr="00254F1C">
        <w:rPr>
          <w:rFonts w:cstheme="minorHAnsi"/>
          <w:sz w:val="24"/>
          <w:szCs w:val="24"/>
        </w:rPr>
        <w:t>- rinuncia del destinatario del contributo;</w:t>
      </w:r>
    </w:p>
    <w:p w14:paraId="52DFCA7D" w14:textId="6EE9D617" w:rsidR="0002455B" w:rsidRPr="00C8453D" w:rsidRDefault="0002455B" w:rsidP="0002455B">
      <w:pPr>
        <w:jc w:val="both"/>
        <w:rPr>
          <w:rFonts w:cstheme="minorHAnsi"/>
          <w:strike/>
          <w:color w:val="FF0000"/>
          <w:sz w:val="24"/>
          <w:szCs w:val="24"/>
          <w:u w:val="single"/>
        </w:rPr>
      </w:pPr>
      <w:r w:rsidRPr="00C8453D">
        <w:rPr>
          <w:rFonts w:cstheme="minorHAnsi"/>
          <w:strike/>
          <w:color w:val="FF0000"/>
          <w:sz w:val="24"/>
          <w:szCs w:val="24"/>
        </w:rPr>
        <w:t>- il destinatario del contributo risulti assegnatario di analoghi contributi concessi dalla Regione Umbria, per l’annualità 2020</w:t>
      </w:r>
      <w:r w:rsidR="002D312C" w:rsidRPr="00C8453D">
        <w:rPr>
          <w:rFonts w:cstheme="minorHAnsi"/>
          <w:strike/>
          <w:color w:val="FF0000"/>
          <w:sz w:val="24"/>
          <w:szCs w:val="24"/>
        </w:rPr>
        <w:t>/2021</w:t>
      </w:r>
      <w:r w:rsidRPr="00C8453D">
        <w:rPr>
          <w:rFonts w:cstheme="minorHAnsi"/>
          <w:strike/>
          <w:color w:val="FF0000"/>
          <w:sz w:val="24"/>
          <w:szCs w:val="24"/>
        </w:rPr>
        <w:t>, in conseguenza all’emergenza Covid-19.</w:t>
      </w:r>
      <w:r w:rsidR="0089087B" w:rsidRPr="00C8453D">
        <w:rPr>
          <w:rFonts w:cstheme="minorHAnsi"/>
          <w:strike/>
          <w:color w:val="FF0000"/>
          <w:sz w:val="24"/>
          <w:szCs w:val="24"/>
        </w:rPr>
        <w:t xml:space="preserve"> </w:t>
      </w:r>
    </w:p>
    <w:p w14:paraId="75369DFF" w14:textId="7484F6A0" w:rsidR="002D312C" w:rsidRPr="00254F1C" w:rsidRDefault="0002455B" w:rsidP="0089087B">
      <w:pPr>
        <w:jc w:val="both"/>
        <w:rPr>
          <w:rFonts w:cstheme="minorHAnsi"/>
          <w:sz w:val="24"/>
          <w:szCs w:val="24"/>
        </w:rPr>
      </w:pPr>
      <w:r w:rsidRPr="00254F1C">
        <w:rPr>
          <w:rFonts w:cstheme="minorHAnsi"/>
          <w:sz w:val="24"/>
          <w:szCs w:val="24"/>
        </w:rPr>
        <w:t>In tali casi l’importo già erogato è recuperato da Sviluppumbria Spa unitamente agli interessi legali maturati.</w:t>
      </w:r>
    </w:p>
    <w:p w14:paraId="1BB90DAF" w14:textId="77777777" w:rsidR="00B86210" w:rsidRDefault="00B86210" w:rsidP="0095494E">
      <w:pPr>
        <w:autoSpaceDE w:val="0"/>
        <w:autoSpaceDN w:val="0"/>
        <w:adjustRightInd w:val="0"/>
        <w:spacing w:after="0" w:line="276" w:lineRule="auto"/>
        <w:ind w:left="360"/>
        <w:jc w:val="both"/>
        <w:rPr>
          <w:rFonts w:cstheme="minorHAnsi"/>
          <w:b/>
          <w:bCs/>
          <w:sz w:val="24"/>
          <w:szCs w:val="24"/>
        </w:rPr>
      </w:pPr>
    </w:p>
    <w:p w14:paraId="59F97C35" w14:textId="77777777" w:rsidR="00B86210" w:rsidRDefault="00B86210" w:rsidP="0095494E">
      <w:pPr>
        <w:autoSpaceDE w:val="0"/>
        <w:autoSpaceDN w:val="0"/>
        <w:adjustRightInd w:val="0"/>
        <w:spacing w:after="0" w:line="276" w:lineRule="auto"/>
        <w:ind w:left="360"/>
        <w:jc w:val="both"/>
        <w:rPr>
          <w:rFonts w:cstheme="minorHAnsi"/>
          <w:b/>
          <w:bCs/>
          <w:sz w:val="24"/>
          <w:szCs w:val="24"/>
        </w:rPr>
      </w:pPr>
    </w:p>
    <w:p w14:paraId="317A90DA" w14:textId="254EC572" w:rsidR="0002455B" w:rsidRPr="00254F1C" w:rsidRDefault="0095494E" w:rsidP="0095494E">
      <w:pPr>
        <w:autoSpaceDE w:val="0"/>
        <w:autoSpaceDN w:val="0"/>
        <w:adjustRightInd w:val="0"/>
        <w:spacing w:after="0" w:line="276" w:lineRule="auto"/>
        <w:ind w:left="360"/>
        <w:jc w:val="both"/>
        <w:rPr>
          <w:rFonts w:cstheme="minorHAnsi"/>
          <w:b/>
          <w:bCs/>
          <w:sz w:val="24"/>
          <w:szCs w:val="24"/>
        </w:rPr>
      </w:pPr>
      <w:r w:rsidRPr="00254F1C">
        <w:rPr>
          <w:rFonts w:cstheme="minorHAnsi"/>
          <w:b/>
          <w:bCs/>
          <w:sz w:val="24"/>
          <w:szCs w:val="24"/>
        </w:rPr>
        <w:t>11.</w:t>
      </w:r>
      <w:r w:rsidR="0002455B" w:rsidRPr="00254F1C">
        <w:rPr>
          <w:rFonts w:cstheme="minorHAnsi"/>
          <w:b/>
          <w:bCs/>
          <w:sz w:val="24"/>
          <w:szCs w:val="24"/>
        </w:rPr>
        <w:t>DISPOSIZIONI FINALI</w:t>
      </w:r>
    </w:p>
    <w:p w14:paraId="4613C201" w14:textId="77777777" w:rsidR="0002455B" w:rsidRPr="00254F1C" w:rsidRDefault="0002455B" w:rsidP="0002455B">
      <w:pPr>
        <w:spacing w:after="0" w:line="276" w:lineRule="auto"/>
        <w:jc w:val="both"/>
        <w:rPr>
          <w:rFonts w:cstheme="minorHAnsi"/>
          <w:sz w:val="24"/>
          <w:szCs w:val="24"/>
        </w:rPr>
      </w:pPr>
      <w:r w:rsidRPr="00254F1C">
        <w:rPr>
          <w:rFonts w:cstheme="minorHAnsi"/>
          <w:sz w:val="24"/>
          <w:szCs w:val="24"/>
        </w:rPr>
        <w:t xml:space="preserve">Ai sensi della Legge n. 241/1990 e </w:t>
      </w:r>
      <w:proofErr w:type="spellStart"/>
      <w:r w:rsidRPr="00254F1C">
        <w:rPr>
          <w:rFonts w:cstheme="minorHAnsi"/>
          <w:sz w:val="24"/>
          <w:szCs w:val="24"/>
        </w:rPr>
        <w:t>s.m.i.</w:t>
      </w:r>
      <w:proofErr w:type="spellEnd"/>
      <w:r w:rsidRPr="00254F1C">
        <w:rPr>
          <w:rFonts w:cstheme="minorHAnsi"/>
          <w:sz w:val="24"/>
          <w:szCs w:val="24"/>
        </w:rPr>
        <w:t>, il Responsabile del procedimento è il Dott. Mauro Marini, tel. 075 56811, indirizzo e-mail: svilpg@sviluppumbria.it.</w:t>
      </w:r>
    </w:p>
    <w:p w14:paraId="7F066CC9" w14:textId="77777777" w:rsidR="0002455B" w:rsidRPr="00254F1C" w:rsidRDefault="0002455B" w:rsidP="0002455B">
      <w:pPr>
        <w:autoSpaceDE w:val="0"/>
        <w:autoSpaceDN w:val="0"/>
        <w:adjustRightInd w:val="0"/>
        <w:spacing w:after="0" w:line="276" w:lineRule="auto"/>
        <w:jc w:val="both"/>
        <w:rPr>
          <w:rFonts w:cstheme="minorHAnsi"/>
          <w:sz w:val="24"/>
          <w:szCs w:val="24"/>
        </w:rPr>
      </w:pPr>
      <w:r w:rsidRPr="00254F1C">
        <w:rPr>
          <w:rFonts w:cstheme="minorHAnsi"/>
          <w:sz w:val="24"/>
          <w:szCs w:val="24"/>
        </w:rPr>
        <w:t>Il diritto di accesso agli atti viene esercitato, mediante motivata richiesta scritta inviata via PEC a Sviluppumbria.</w:t>
      </w:r>
    </w:p>
    <w:p w14:paraId="348865B6" w14:textId="39A4842C" w:rsidR="0002455B" w:rsidRPr="00B86210" w:rsidRDefault="0002455B" w:rsidP="0002455B">
      <w:pPr>
        <w:autoSpaceDE w:val="0"/>
        <w:autoSpaceDN w:val="0"/>
        <w:adjustRightInd w:val="0"/>
        <w:spacing w:after="0" w:line="276" w:lineRule="auto"/>
        <w:jc w:val="both"/>
        <w:rPr>
          <w:rFonts w:cstheme="minorHAnsi"/>
          <w:strike/>
          <w:color w:val="FF0000"/>
          <w:sz w:val="24"/>
          <w:szCs w:val="24"/>
          <w:u w:val="single"/>
        </w:rPr>
      </w:pPr>
      <w:r w:rsidRPr="00254F1C">
        <w:rPr>
          <w:rFonts w:cstheme="minorHAnsi"/>
          <w:sz w:val="24"/>
          <w:szCs w:val="24"/>
        </w:rPr>
        <w:t xml:space="preserve">Tutte le comunicazioni alle imprese beneficiarie sono inviate tramite la seguente Posta Elettronica Certificata (PEC): </w:t>
      </w:r>
      <w:hyperlink r:id="rId8" w:history="1">
        <w:r w:rsidRPr="00254F1C">
          <w:rPr>
            <w:rStyle w:val="Collegamentoipertestuale"/>
            <w:rFonts w:cstheme="minorHAnsi"/>
            <w:sz w:val="24"/>
            <w:szCs w:val="24"/>
          </w:rPr>
          <w:t>sviluppumbria@legalmail.it</w:t>
        </w:r>
      </w:hyperlink>
      <w:r w:rsidRPr="00254F1C">
        <w:rPr>
          <w:rStyle w:val="Collegamentoipertestuale"/>
          <w:rFonts w:cstheme="minorHAnsi"/>
          <w:sz w:val="24"/>
          <w:szCs w:val="24"/>
        </w:rPr>
        <w:t>,</w:t>
      </w:r>
      <w:r w:rsidRPr="00254F1C">
        <w:rPr>
          <w:rFonts w:cstheme="minorHAnsi"/>
          <w:sz w:val="24"/>
          <w:szCs w:val="24"/>
        </w:rPr>
        <w:t xml:space="preserve"> e sempre indicando la dicitura </w:t>
      </w:r>
      <w:r w:rsidRPr="00B86210">
        <w:rPr>
          <w:rFonts w:cstheme="minorHAnsi"/>
          <w:strike/>
          <w:color w:val="FF0000"/>
          <w:sz w:val="24"/>
          <w:szCs w:val="24"/>
          <w:u w:val="single"/>
        </w:rPr>
        <w:t xml:space="preserve">“avviso pubblico </w:t>
      </w:r>
      <w:r w:rsidR="00112006" w:rsidRPr="00B86210">
        <w:rPr>
          <w:rFonts w:cstheme="minorHAnsi"/>
          <w:strike/>
          <w:color w:val="FF0000"/>
          <w:sz w:val="24"/>
          <w:szCs w:val="24"/>
          <w:u w:val="single"/>
        </w:rPr>
        <w:t xml:space="preserve">ristori associazioni e </w:t>
      </w:r>
      <w:r w:rsidR="00316D61" w:rsidRPr="00B86210">
        <w:rPr>
          <w:rFonts w:cstheme="minorHAnsi"/>
          <w:strike/>
          <w:color w:val="FF0000"/>
          <w:sz w:val="24"/>
          <w:szCs w:val="24"/>
          <w:u w:val="single"/>
        </w:rPr>
        <w:t>imprese gestori di impianti natatori al coperto e/o esercenti attività di proiezione cinematografica</w:t>
      </w:r>
      <w:r w:rsidRPr="00B86210">
        <w:rPr>
          <w:rFonts w:cstheme="minorHAnsi"/>
          <w:strike/>
          <w:color w:val="FF0000"/>
          <w:sz w:val="24"/>
          <w:szCs w:val="24"/>
          <w:u w:val="single"/>
        </w:rPr>
        <w:t xml:space="preserve"> - denominazione del beneficiario”</w:t>
      </w:r>
    </w:p>
    <w:p w14:paraId="72B8078A" w14:textId="77777777" w:rsidR="00B86210" w:rsidRPr="00B86210" w:rsidRDefault="00B86210" w:rsidP="00B86210">
      <w:pPr>
        <w:jc w:val="both"/>
        <w:rPr>
          <w:bCs/>
          <w:color w:val="FF0000"/>
          <w:sz w:val="24"/>
          <w:szCs w:val="24"/>
        </w:rPr>
      </w:pPr>
      <w:r w:rsidRPr="00B86210">
        <w:rPr>
          <w:bCs/>
          <w:color w:val="FF0000"/>
          <w:sz w:val="24"/>
          <w:szCs w:val="24"/>
        </w:rPr>
        <w:lastRenderedPageBreak/>
        <w:t xml:space="preserve">AVVISO PER L’EROGAZIONE DI CONTRIBUTI A FONDO PERDUTO (RISTORI) IN FAVORE DELLE IMPRESE ESERCENTI TRASPORTO TURISTICO DI PERSONE MEDIANTE AUTOBUS COPERTI,  IMPRESE ESERCENTI ATTIVITÀ NEL SETTORE DEI MATRIMONI E DEGLI EVENTI PRIVATI, ORGANIZZAZIONE FIERE, IMPRESE ESERCENTI ATTIVITÀ DI COMMERCIO ALL’INGROSSO NEL SETTORE ALIMENTARE, SOGGETTI OPERANTI NEL SETTORE DELL’INFORMAZIONE LOCALE, STAMPA QUOTIDIANA E PERIODICA, INFORMAZIONE ON LINE, IMPRESE ESERCENTI ATTIVITÀ DI EDIZIONE LIBRI E IMPRESE ESERCENTI ATTIVITA’ DI PARCHI TEMATICI, ACQUARI, PARCHI GEOLOGICI E GIARDINI ZOOLOGICI </w:t>
      </w:r>
    </w:p>
    <w:p w14:paraId="6FB2D958" w14:textId="517BD502" w:rsidR="0002455B" w:rsidRPr="00254F1C" w:rsidRDefault="0002455B" w:rsidP="0002455B">
      <w:pPr>
        <w:autoSpaceDE w:val="0"/>
        <w:autoSpaceDN w:val="0"/>
        <w:adjustRightInd w:val="0"/>
        <w:spacing w:after="0" w:line="276" w:lineRule="auto"/>
        <w:jc w:val="both"/>
        <w:rPr>
          <w:rFonts w:cstheme="minorHAnsi"/>
          <w:sz w:val="24"/>
          <w:szCs w:val="24"/>
        </w:rPr>
      </w:pPr>
      <w:r w:rsidRPr="00254F1C">
        <w:rPr>
          <w:rFonts w:cstheme="minorHAnsi"/>
          <w:sz w:val="24"/>
          <w:szCs w:val="24"/>
        </w:rPr>
        <w:t xml:space="preserve">Analogamente, tutte le comunicazioni ufficiali a Sviluppumbria da parte </w:t>
      </w:r>
      <w:r w:rsidR="00316D61" w:rsidRPr="00254F1C">
        <w:rPr>
          <w:rFonts w:cstheme="minorHAnsi"/>
          <w:sz w:val="24"/>
          <w:szCs w:val="24"/>
        </w:rPr>
        <w:t>dei soggetti</w:t>
      </w:r>
      <w:r w:rsidRPr="00254F1C">
        <w:rPr>
          <w:rFonts w:cstheme="minorHAnsi"/>
          <w:sz w:val="24"/>
          <w:szCs w:val="24"/>
        </w:rPr>
        <w:t xml:space="preserve"> beneficiari, compresa la eventuale richiesta di accesso agli atti, devono essere effettuate tramite la suddetta PEC, se non diversamente specificato nel presente Avviso.</w:t>
      </w:r>
    </w:p>
    <w:p w14:paraId="3B490A31" w14:textId="77777777" w:rsidR="0002455B" w:rsidRPr="00254F1C" w:rsidRDefault="0002455B" w:rsidP="0002455B">
      <w:pPr>
        <w:autoSpaceDE w:val="0"/>
        <w:autoSpaceDN w:val="0"/>
        <w:adjustRightInd w:val="0"/>
        <w:spacing w:after="0" w:line="276" w:lineRule="auto"/>
        <w:jc w:val="both"/>
        <w:rPr>
          <w:rFonts w:cstheme="minorHAnsi"/>
          <w:sz w:val="24"/>
          <w:szCs w:val="24"/>
        </w:rPr>
      </w:pPr>
      <w:r w:rsidRPr="00254F1C">
        <w:rPr>
          <w:rFonts w:cstheme="minorHAnsi"/>
          <w:sz w:val="24"/>
          <w:szCs w:val="24"/>
        </w:rPr>
        <w:t xml:space="preserve">Il Responsabile del procedimento si riserva la possibilità di integrare o modificare il presente Avviso, per effetto di prescrizioni comunitarie, nazionali e regionali intervenute entro il termine per l’invio delle domande di aiuto. In tal caso, il Responsabile del procedimento pubblica sul Bollettino Ufficiale della Regione Umbria, le modifiche intervenute e comunica le modalità per l'integrazione delle domande. </w:t>
      </w:r>
    </w:p>
    <w:p w14:paraId="7C18D223" w14:textId="77777777" w:rsidR="0002455B" w:rsidRPr="00254F1C" w:rsidRDefault="0002455B" w:rsidP="0002455B">
      <w:pPr>
        <w:autoSpaceDE w:val="0"/>
        <w:autoSpaceDN w:val="0"/>
        <w:adjustRightInd w:val="0"/>
        <w:spacing w:after="0" w:line="276" w:lineRule="auto"/>
        <w:jc w:val="both"/>
        <w:rPr>
          <w:rFonts w:cstheme="minorHAnsi"/>
          <w:sz w:val="24"/>
          <w:szCs w:val="24"/>
        </w:rPr>
      </w:pPr>
      <w:r w:rsidRPr="00254F1C">
        <w:rPr>
          <w:rFonts w:cstheme="minorHAnsi"/>
          <w:sz w:val="24"/>
          <w:szCs w:val="24"/>
        </w:rPr>
        <w:t xml:space="preserve">Per quanto non espressamente previsto dal presente Avviso, si applicano le norme comunitarie, nazionali e regionali vigenti, nonché le disposizioni dei piani e programmi regionali di riferimento settoriale. </w:t>
      </w:r>
    </w:p>
    <w:p w14:paraId="5F428ED6" w14:textId="77777777" w:rsidR="0002455B" w:rsidRPr="00254F1C" w:rsidRDefault="0002455B" w:rsidP="0002455B">
      <w:pPr>
        <w:spacing w:after="0" w:line="276" w:lineRule="auto"/>
        <w:jc w:val="both"/>
        <w:rPr>
          <w:rFonts w:cstheme="minorHAnsi"/>
          <w:sz w:val="24"/>
          <w:szCs w:val="24"/>
        </w:rPr>
      </w:pPr>
      <w:r w:rsidRPr="00254F1C">
        <w:rPr>
          <w:rFonts w:cstheme="minorHAnsi"/>
          <w:sz w:val="24"/>
          <w:szCs w:val="24"/>
        </w:rPr>
        <w:t>Sviluppumbria Spa si riserva di applicare eventuali norme di riferimento subentranti in materia di aiuti, in relazione a nuovi orientamenti comunitari.</w:t>
      </w:r>
    </w:p>
    <w:p w14:paraId="176E86FB" w14:textId="77777777" w:rsidR="0002455B" w:rsidRPr="00254F1C" w:rsidRDefault="0002455B" w:rsidP="0002455B">
      <w:pPr>
        <w:spacing w:after="0" w:line="276" w:lineRule="auto"/>
        <w:jc w:val="both"/>
        <w:rPr>
          <w:rFonts w:cstheme="minorHAnsi"/>
          <w:sz w:val="24"/>
          <w:szCs w:val="24"/>
        </w:rPr>
      </w:pPr>
      <w:r w:rsidRPr="00254F1C">
        <w:rPr>
          <w:rFonts w:cstheme="minorHAnsi"/>
          <w:sz w:val="24"/>
          <w:szCs w:val="24"/>
        </w:rPr>
        <w:t>Sviluppumbria si impegna a dare evidenza dell’Avviso, della relativa modulistica, e quanto necessario alle imprese per poter correttamente essere informate su contenuti, termini, modalità dell’Avviso stesso, sul proprio sito istituzionale (</w:t>
      </w:r>
      <w:hyperlink r:id="rId9" w:history="1">
        <w:r w:rsidRPr="00254F1C">
          <w:rPr>
            <w:rStyle w:val="Collegamentoipertestuale"/>
            <w:rFonts w:cstheme="minorHAnsi"/>
            <w:sz w:val="24"/>
            <w:szCs w:val="24"/>
          </w:rPr>
          <w:t>www.sviluppumbria.it</w:t>
        </w:r>
      </w:hyperlink>
      <w:r w:rsidRPr="00254F1C">
        <w:rPr>
          <w:rFonts w:cstheme="minorHAnsi"/>
          <w:sz w:val="24"/>
          <w:szCs w:val="24"/>
        </w:rPr>
        <w:t>).</w:t>
      </w:r>
    </w:p>
    <w:p w14:paraId="063CF97E" w14:textId="77777777" w:rsidR="0002455B" w:rsidRPr="00254F1C" w:rsidRDefault="0002455B" w:rsidP="0002455B">
      <w:pPr>
        <w:autoSpaceDE w:val="0"/>
        <w:autoSpaceDN w:val="0"/>
        <w:adjustRightInd w:val="0"/>
        <w:spacing w:after="0" w:line="276" w:lineRule="auto"/>
        <w:jc w:val="both"/>
        <w:rPr>
          <w:rFonts w:cstheme="minorHAnsi"/>
          <w:sz w:val="24"/>
          <w:szCs w:val="24"/>
        </w:rPr>
      </w:pPr>
    </w:p>
    <w:sectPr w:rsidR="0002455B" w:rsidRPr="00254F1C">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2A3E2" w14:textId="77777777" w:rsidR="00BF465E" w:rsidRDefault="00BF465E" w:rsidP="00482E9D">
      <w:pPr>
        <w:spacing w:after="0" w:line="240" w:lineRule="auto"/>
      </w:pPr>
      <w:r>
        <w:separator/>
      </w:r>
    </w:p>
  </w:endnote>
  <w:endnote w:type="continuationSeparator" w:id="0">
    <w:p w14:paraId="1932E1D0" w14:textId="77777777" w:rsidR="00BF465E" w:rsidRDefault="00BF465E" w:rsidP="004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4805" w14:textId="77777777" w:rsidR="00C0357F" w:rsidRDefault="00C035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683488"/>
      <w:docPartObj>
        <w:docPartGallery w:val="Page Numbers (Bottom of Page)"/>
        <w:docPartUnique/>
      </w:docPartObj>
    </w:sdtPr>
    <w:sdtEndPr/>
    <w:sdtContent>
      <w:p w14:paraId="2C37F5E1" w14:textId="3472EB52" w:rsidR="00C0357F" w:rsidRDefault="00C0357F">
        <w:pPr>
          <w:pStyle w:val="Pidipagina"/>
          <w:jc w:val="center"/>
        </w:pPr>
        <w:r>
          <w:fldChar w:fldCharType="begin"/>
        </w:r>
        <w:r>
          <w:instrText>PAGE   \* MERGEFORMAT</w:instrText>
        </w:r>
        <w:r>
          <w:fldChar w:fldCharType="separate"/>
        </w:r>
        <w:r>
          <w:t>2</w:t>
        </w:r>
        <w:r>
          <w:fldChar w:fldCharType="end"/>
        </w:r>
      </w:p>
    </w:sdtContent>
  </w:sdt>
  <w:p w14:paraId="3509ADC1" w14:textId="77777777" w:rsidR="00C0357F" w:rsidRDefault="00C0357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78BF" w14:textId="77777777" w:rsidR="00C0357F" w:rsidRDefault="00C035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27F1" w14:textId="77777777" w:rsidR="00BF465E" w:rsidRDefault="00BF465E" w:rsidP="00482E9D">
      <w:pPr>
        <w:spacing w:after="0" w:line="240" w:lineRule="auto"/>
      </w:pPr>
      <w:r>
        <w:separator/>
      </w:r>
    </w:p>
  </w:footnote>
  <w:footnote w:type="continuationSeparator" w:id="0">
    <w:p w14:paraId="34CA548C" w14:textId="77777777" w:rsidR="00BF465E" w:rsidRDefault="00BF465E" w:rsidP="00482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AD50" w14:textId="77777777" w:rsidR="00C0357F" w:rsidRDefault="00C0357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6C66" w14:textId="77777777" w:rsidR="00C0357F" w:rsidRDefault="00C0357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056A" w14:textId="77777777" w:rsidR="00C0357F" w:rsidRDefault="00C035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A25C4E"/>
    <w:multiLevelType w:val="hybridMultilevel"/>
    <w:tmpl w:val="71BD9C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C85A29"/>
    <w:multiLevelType w:val="hybridMultilevel"/>
    <w:tmpl w:val="A1B136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415229"/>
    <w:multiLevelType w:val="hybridMultilevel"/>
    <w:tmpl w:val="9F7E07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454F1E"/>
    <w:multiLevelType w:val="hybridMultilevel"/>
    <w:tmpl w:val="11BCA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9D1365"/>
    <w:multiLevelType w:val="hybridMultilevel"/>
    <w:tmpl w:val="764E14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F6435C"/>
    <w:multiLevelType w:val="hybridMultilevel"/>
    <w:tmpl w:val="DF242D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EC665B"/>
    <w:multiLevelType w:val="hybridMultilevel"/>
    <w:tmpl w:val="1BDC1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5029EE"/>
    <w:multiLevelType w:val="hybridMultilevel"/>
    <w:tmpl w:val="796E0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135A87"/>
    <w:multiLevelType w:val="hybridMultilevel"/>
    <w:tmpl w:val="85EA0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BD0073"/>
    <w:multiLevelType w:val="multilevel"/>
    <w:tmpl w:val="F8F6AF5E"/>
    <w:styleLink w:val="WW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4B90AE1"/>
    <w:multiLevelType w:val="hybridMultilevel"/>
    <w:tmpl w:val="3A507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E94A63"/>
    <w:multiLevelType w:val="hybridMultilevel"/>
    <w:tmpl w:val="E1AC3572"/>
    <w:lvl w:ilvl="0" w:tplc="B434B2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15:restartNumberingAfterBreak="0">
    <w:nsid w:val="25C40654"/>
    <w:multiLevelType w:val="multilevel"/>
    <w:tmpl w:val="F3F48E50"/>
    <w:styleLink w:val="WWNum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7327216"/>
    <w:multiLevelType w:val="hybridMultilevel"/>
    <w:tmpl w:val="EACEA5E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7E23811"/>
    <w:multiLevelType w:val="hybridMultilevel"/>
    <w:tmpl w:val="5C62B1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5" w15:restartNumberingAfterBreak="0">
    <w:nsid w:val="2A39057E"/>
    <w:multiLevelType w:val="hybridMultilevel"/>
    <w:tmpl w:val="825EB758"/>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B807FB"/>
    <w:multiLevelType w:val="hybridMultilevel"/>
    <w:tmpl w:val="94B8D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5A1CC6"/>
    <w:multiLevelType w:val="hybridMultilevel"/>
    <w:tmpl w:val="FE4A2556"/>
    <w:lvl w:ilvl="0" w:tplc="FFFFFFF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230042"/>
    <w:multiLevelType w:val="hybridMultilevel"/>
    <w:tmpl w:val="1FA0AC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3B8F2A9A"/>
    <w:multiLevelType w:val="hybridMultilevel"/>
    <w:tmpl w:val="306C1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760F42"/>
    <w:multiLevelType w:val="hybridMultilevel"/>
    <w:tmpl w:val="2D14B412"/>
    <w:lvl w:ilvl="0" w:tplc="D21C22CE">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Times New Roman"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Times New Roman"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41D95115"/>
    <w:multiLevelType w:val="hybridMultilevel"/>
    <w:tmpl w:val="7B920C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203015"/>
    <w:multiLevelType w:val="hybridMultilevel"/>
    <w:tmpl w:val="80FCAE8A"/>
    <w:lvl w:ilvl="0" w:tplc="FFFFFFFF">
      <w:start w:val="1"/>
      <w:numFmt w:val="decimal"/>
      <w:lvlText w:val="%1."/>
      <w:lvlJc w:val="left"/>
      <w:pPr>
        <w:ind w:left="928"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3" w15:restartNumberingAfterBreak="0">
    <w:nsid w:val="50290A5C"/>
    <w:multiLevelType w:val="hybridMultilevel"/>
    <w:tmpl w:val="1D7ED714"/>
    <w:lvl w:ilvl="0" w:tplc="FFFFFFF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191561"/>
    <w:multiLevelType w:val="hybridMultilevel"/>
    <w:tmpl w:val="D952A978"/>
    <w:lvl w:ilvl="0" w:tplc="BBF2AC9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A64A4A"/>
    <w:multiLevelType w:val="hybridMultilevel"/>
    <w:tmpl w:val="5E925B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84E61DF"/>
    <w:multiLevelType w:val="hybridMultilevel"/>
    <w:tmpl w:val="E612C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2A6153"/>
    <w:multiLevelType w:val="hybridMultilevel"/>
    <w:tmpl w:val="F8767A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8" w15:restartNumberingAfterBreak="0">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FE34942"/>
    <w:multiLevelType w:val="hybridMultilevel"/>
    <w:tmpl w:val="89864B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557E27A0">
      <w:start w:val="1"/>
      <w:numFmt w:val="decimal"/>
      <w:lvlText w:val="%3."/>
      <w:lvlJc w:val="left"/>
      <w:pPr>
        <w:ind w:left="2340" w:hanging="360"/>
      </w:pPr>
      <w:rPr>
        <w:b/>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6023641B"/>
    <w:multiLevelType w:val="hybridMultilevel"/>
    <w:tmpl w:val="7DA8050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4862A4"/>
    <w:multiLevelType w:val="hybridMultilevel"/>
    <w:tmpl w:val="3A507E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020465"/>
    <w:multiLevelType w:val="hybridMultilevel"/>
    <w:tmpl w:val="AF526520"/>
    <w:lvl w:ilvl="0" w:tplc="97785DF6">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3" w15:restartNumberingAfterBreak="0">
    <w:nsid w:val="66EE7D36"/>
    <w:multiLevelType w:val="hybridMultilevel"/>
    <w:tmpl w:val="97D8DE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B6127D"/>
    <w:multiLevelType w:val="hybridMultilevel"/>
    <w:tmpl w:val="9284460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5" w15:restartNumberingAfterBreak="0">
    <w:nsid w:val="6AC547BD"/>
    <w:multiLevelType w:val="hybridMultilevel"/>
    <w:tmpl w:val="69AA2DC6"/>
    <w:lvl w:ilvl="0" w:tplc="A9EE87E4">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821B59"/>
    <w:multiLevelType w:val="hybridMultilevel"/>
    <w:tmpl w:val="AA2873CE"/>
    <w:lvl w:ilvl="0" w:tplc="97785D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D20EB4"/>
    <w:multiLevelType w:val="hybridMultilevel"/>
    <w:tmpl w:val="849CD1B0"/>
    <w:lvl w:ilvl="0" w:tplc="8040BB36">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8" w15:restartNumberingAfterBreak="0">
    <w:nsid w:val="797EAFF2"/>
    <w:multiLevelType w:val="hybridMultilevel"/>
    <w:tmpl w:val="FE2278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38"/>
  </w:num>
  <w:num w:numId="3">
    <w:abstractNumId w:val="1"/>
  </w:num>
  <w:num w:numId="4">
    <w:abstractNumId w:val="0"/>
  </w:num>
  <w:num w:numId="5">
    <w:abstractNumId w:val="2"/>
  </w:num>
  <w:num w:numId="6">
    <w:abstractNumId w:val="2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8"/>
  </w:num>
  <w:num w:numId="11">
    <w:abstractNumId w:val="31"/>
  </w:num>
  <w:num w:numId="12">
    <w:abstractNumId w:val="29"/>
  </w:num>
  <w:num w:numId="13">
    <w:abstractNumId w:val="33"/>
  </w:num>
  <w:num w:numId="14">
    <w:abstractNumId w:val="25"/>
  </w:num>
  <w:num w:numId="15">
    <w:abstractNumId w:val="35"/>
  </w:num>
  <w:num w:numId="16">
    <w:abstractNumId w:val="32"/>
  </w:num>
  <w:num w:numId="17">
    <w:abstractNumId w:val="6"/>
  </w:num>
  <w:num w:numId="18">
    <w:abstractNumId w:val="3"/>
  </w:num>
  <w:num w:numId="19">
    <w:abstractNumId w:val="10"/>
  </w:num>
  <w:num w:numId="20">
    <w:abstractNumId w:val="21"/>
  </w:num>
  <w:num w:numId="21">
    <w:abstractNumId w:val="22"/>
  </w:num>
  <w:num w:numId="22">
    <w:abstractNumId w:val="17"/>
  </w:num>
  <w:num w:numId="23">
    <w:abstractNumId w:val="23"/>
  </w:num>
  <w:num w:numId="24">
    <w:abstractNumId w:val="7"/>
  </w:num>
  <w:num w:numId="25">
    <w:abstractNumId w:val="12"/>
  </w:num>
  <w:num w:numId="26">
    <w:abstractNumId w:val="9"/>
  </w:num>
  <w:num w:numId="27">
    <w:abstractNumId w:val="12"/>
    <w:lvlOverride w:ilvl="0">
      <w:startOverride w:val="1"/>
    </w:lvlOverride>
  </w:num>
  <w:num w:numId="28">
    <w:abstractNumId w:val="9"/>
  </w:num>
  <w:num w:numId="29">
    <w:abstractNumId w:val="13"/>
  </w:num>
  <w:num w:numId="30">
    <w:abstractNumId w:val="19"/>
  </w:num>
  <w:num w:numId="31">
    <w:abstractNumId w:val="24"/>
  </w:num>
  <w:num w:numId="32">
    <w:abstractNumId w:val="30"/>
  </w:num>
  <w:num w:numId="33">
    <w:abstractNumId w:val="4"/>
  </w:num>
  <w:num w:numId="34">
    <w:abstractNumId w:val="11"/>
  </w:num>
  <w:num w:numId="35">
    <w:abstractNumId w:val="20"/>
  </w:num>
  <w:num w:numId="36">
    <w:abstractNumId w:val="27"/>
  </w:num>
  <w:num w:numId="37">
    <w:abstractNumId w:val="8"/>
  </w:num>
  <w:num w:numId="38">
    <w:abstractNumId w:val="16"/>
  </w:num>
  <w:num w:numId="39">
    <w:abstractNumId w:val="18"/>
  </w:num>
  <w:num w:numId="40">
    <w:abstractNumId w:val="37"/>
  </w:num>
  <w:num w:numId="41">
    <w:abstractNumId w:val="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84"/>
    <w:rsid w:val="0000757B"/>
    <w:rsid w:val="0002455B"/>
    <w:rsid w:val="000322F7"/>
    <w:rsid w:val="0003331C"/>
    <w:rsid w:val="000420CC"/>
    <w:rsid w:val="00045000"/>
    <w:rsid w:val="00070DA9"/>
    <w:rsid w:val="00074C27"/>
    <w:rsid w:val="00077C4E"/>
    <w:rsid w:val="00080B9E"/>
    <w:rsid w:val="0008269B"/>
    <w:rsid w:val="000862B6"/>
    <w:rsid w:val="000A47BD"/>
    <w:rsid w:val="000A56CC"/>
    <w:rsid w:val="000A68C9"/>
    <w:rsid w:val="000A7182"/>
    <w:rsid w:val="000B57F5"/>
    <w:rsid w:val="000C75BF"/>
    <w:rsid w:val="000E2473"/>
    <w:rsid w:val="000E6DB0"/>
    <w:rsid w:val="000F28C7"/>
    <w:rsid w:val="00112006"/>
    <w:rsid w:val="0013788F"/>
    <w:rsid w:val="00182A07"/>
    <w:rsid w:val="001A5BE3"/>
    <w:rsid w:val="001B37CC"/>
    <w:rsid w:val="001D0380"/>
    <w:rsid w:val="001D1B35"/>
    <w:rsid w:val="001D344C"/>
    <w:rsid w:val="001E3BF7"/>
    <w:rsid w:val="001E4409"/>
    <w:rsid w:val="00204C73"/>
    <w:rsid w:val="00207E5C"/>
    <w:rsid w:val="002252A7"/>
    <w:rsid w:val="00231F4F"/>
    <w:rsid w:val="002341B2"/>
    <w:rsid w:val="00254F1C"/>
    <w:rsid w:val="0026679E"/>
    <w:rsid w:val="00282955"/>
    <w:rsid w:val="00285581"/>
    <w:rsid w:val="00291E96"/>
    <w:rsid w:val="00292D2E"/>
    <w:rsid w:val="00297BFB"/>
    <w:rsid w:val="002B0998"/>
    <w:rsid w:val="002C18F0"/>
    <w:rsid w:val="002C3C83"/>
    <w:rsid w:val="002C71BA"/>
    <w:rsid w:val="002D26B3"/>
    <w:rsid w:val="002D312C"/>
    <w:rsid w:val="002E3608"/>
    <w:rsid w:val="003040D7"/>
    <w:rsid w:val="00316D61"/>
    <w:rsid w:val="00322EDA"/>
    <w:rsid w:val="003558AD"/>
    <w:rsid w:val="003569E8"/>
    <w:rsid w:val="00370367"/>
    <w:rsid w:val="00373682"/>
    <w:rsid w:val="00376FBB"/>
    <w:rsid w:val="00387052"/>
    <w:rsid w:val="00387DD8"/>
    <w:rsid w:val="00392620"/>
    <w:rsid w:val="003930B8"/>
    <w:rsid w:val="0039382C"/>
    <w:rsid w:val="003939CF"/>
    <w:rsid w:val="00396437"/>
    <w:rsid w:val="003B481E"/>
    <w:rsid w:val="003B7EFB"/>
    <w:rsid w:val="003F5914"/>
    <w:rsid w:val="00406FBD"/>
    <w:rsid w:val="0043119D"/>
    <w:rsid w:val="0044419D"/>
    <w:rsid w:val="00445E81"/>
    <w:rsid w:val="004545DE"/>
    <w:rsid w:val="0046370F"/>
    <w:rsid w:val="00482D35"/>
    <w:rsid w:val="00482E9D"/>
    <w:rsid w:val="00483A10"/>
    <w:rsid w:val="0049549D"/>
    <w:rsid w:val="004966A7"/>
    <w:rsid w:val="004A536D"/>
    <w:rsid w:val="004C1816"/>
    <w:rsid w:val="004C676E"/>
    <w:rsid w:val="004E2F96"/>
    <w:rsid w:val="004E732E"/>
    <w:rsid w:val="004F6A03"/>
    <w:rsid w:val="00505495"/>
    <w:rsid w:val="00510BA8"/>
    <w:rsid w:val="005124CB"/>
    <w:rsid w:val="0051295A"/>
    <w:rsid w:val="00514FAC"/>
    <w:rsid w:val="005153F2"/>
    <w:rsid w:val="005210A8"/>
    <w:rsid w:val="0052199B"/>
    <w:rsid w:val="00530ADC"/>
    <w:rsid w:val="0053375E"/>
    <w:rsid w:val="0054437A"/>
    <w:rsid w:val="00552A83"/>
    <w:rsid w:val="00553C6E"/>
    <w:rsid w:val="00586242"/>
    <w:rsid w:val="005B7581"/>
    <w:rsid w:val="005C5471"/>
    <w:rsid w:val="005C5EA4"/>
    <w:rsid w:val="005C62F1"/>
    <w:rsid w:val="005D00B8"/>
    <w:rsid w:val="005D4966"/>
    <w:rsid w:val="005D4C78"/>
    <w:rsid w:val="005E3D7F"/>
    <w:rsid w:val="005F136D"/>
    <w:rsid w:val="005F22E0"/>
    <w:rsid w:val="005F2962"/>
    <w:rsid w:val="00602248"/>
    <w:rsid w:val="006162CD"/>
    <w:rsid w:val="00636B8C"/>
    <w:rsid w:val="0063727E"/>
    <w:rsid w:val="0064452C"/>
    <w:rsid w:val="00645F0E"/>
    <w:rsid w:val="00646370"/>
    <w:rsid w:val="00651BCA"/>
    <w:rsid w:val="006542F4"/>
    <w:rsid w:val="00654B81"/>
    <w:rsid w:val="0065677D"/>
    <w:rsid w:val="00657038"/>
    <w:rsid w:val="00657092"/>
    <w:rsid w:val="00676795"/>
    <w:rsid w:val="00686CD1"/>
    <w:rsid w:val="00692600"/>
    <w:rsid w:val="00694043"/>
    <w:rsid w:val="006A58EB"/>
    <w:rsid w:val="006B1B5D"/>
    <w:rsid w:val="006C4AB9"/>
    <w:rsid w:val="006C51E2"/>
    <w:rsid w:val="006D338D"/>
    <w:rsid w:val="006D47A6"/>
    <w:rsid w:val="006E0831"/>
    <w:rsid w:val="006E1B6D"/>
    <w:rsid w:val="006E37BA"/>
    <w:rsid w:val="00703201"/>
    <w:rsid w:val="00716641"/>
    <w:rsid w:val="00765993"/>
    <w:rsid w:val="007710C7"/>
    <w:rsid w:val="00771EFD"/>
    <w:rsid w:val="0079123A"/>
    <w:rsid w:val="007B09A8"/>
    <w:rsid w:val="007C3671"/>
    <w:rsid w:val="007D61F7"/>
    <w:rsid w:val="007E0A0D"/>
    <w:rsid w:val="007F05F3"/>
    <w:rsid w:val="007F322D"/>
    <w:rsid w:val="00800784"/>
    <w:rsid w:val="00816A59"/>
    <w:rsid w:val="00826853"/>
    <w:rsid w:val="00832206"/>
    <w:rsid w:val="00835A20"/>
    <w:rsid w:val="00840FB9"/>
    <w:rsid w:val="00846E54"/>
    <w:rsid w:val="008571AB"/>
    <w:rsid w:val="00857861"/>
    <w:rsid w:val="0089087B"/>
    <w:rsid w:val="008A18B0"/>
    <w:rsid w:val="008B6A9E"/>
    <w:rsid w:val="008C326E"/>
    <w:rsid w:val="008D27D9"/>
    <w:rsid w:val="00904463"/>
    <w:rsid w:val="00936AA8"/>
    <w:rsid w:val="0094113E"/>
    <w:rsid w:val="009469A8"/>
    <w:rsid w:val="0095494E"/>
    <w:rsid w:val="00956705"/>
    <w:rsid w:val="00977E6E"/>
    <w:rsid w:val="009868B1"/>
    <w:rsid w:val="009A0C1A"/>
    <w:rsid w:val="009B16CC"/>
    <w:rsid w:val="009B5B5E"/>
    <w:rsid w:val="009F598E"/>
    <w:rsid w:val="00A02138"/>
    <w:rsid w:val="00A17DE2"/>
    <w:rsid w:val="00A300B9"/>
    <w:rsid w:val="00A43BBB"/>
    <w:rsid w:val="00A53847"/>
    <w:rsid w:val="00A814EA"/>
    <w:rsid w:val="00A87469"/>
    <w:rsid w:val="00A9088A"/>
    <w:rsid w:val="00A91DA9"/>
    <w:rsid w:val="00A925CA"/>
    <w:rsid w:val="00AE0E12"/>
    <w:rsid w:val="00B004F4"/>
    <w:rsid w:val="00B06B0F"/>
    <w:rsid w:val="00B140CB"/>
    <w:rsid w:val="00B30671"/>
    <w:rsid w:val="00B35A68"/>
    <w:rsid w:val="00B4379B"/>
    <w:rsid w:val="00B54164"/>
    <w:rsid w:val="00B72E22"/>
    <w:rsid w:val="00B77643"/>
    <w:rsid w:val="00B86210"/>
    <w:rsid w:val="00B93D16"/>
    <w:rsid w:val="00B956E2"/>
    <w:rsid w:val="00BC1AF8"/>
    <w:rsid w:val="00BD3EE5"/>
    <w:rsid w:val="00BE74B3"/>
    <w:rsid w:val="00BF14BE"/>
    <w:rsid w:val="00BF465E"/>
    <w:rsid w:val="00BF6672"/>
    <w:rsid w:val="00BF69D8"/>
    <w:rsid w:val="00BF799C"/>
    <w:rsid w:val="00C01776"/>
    <w:rsid w:val="00C0357F"/>
    <w:rsid w:val="00C07EE1"/>
    <w:rsid w:val="00C12E6F"/>
    <w:rsid w:val="00C23071"/>
    <w:rsid w:val="00C47FAE"/>
    <w:rsid w:val="00C5557F"/>
    <w:rsid w:val="00C607BD"/>
    <w:rsid w:val="00C629F3"/>
    <w:rsid w:val="00C70740"/>
    <w:rsid w:val="00C8453D"/>
    <w:rsid w:val="00C935BD"/>
    <w:rsid w:val="00CD2C78"/>
    <w:rsid w:val="00CD5202"/>
    <w:rsid w:val="00CF18E2"/>
    <w:rsid w:val="00CF67D0"/>
    <w:rsid w:val="00D03A30"/>
    <w:rsid w:val="00D265C6"/>
    <w:rsid w:val="00D27258"/>
    <w:rsid w:val="00D2749D"/>
    <w:rsid w:val="00D34742"/>
    <w:rsid w:val="00D40251"/>
    <w:rsid w:val="00D432C8"/>
    <w:rsid w:val="00D47B7A"/>
    <w:rsid w:val="00D5132D"/>
    <w:rsid w:val="00D54B3E"/>
    <w:rsid w:val="00D54F5C"/>
    <w:rsid w:val="00D57892"/>
    <w:rsid w:val="00D618DD"/>
    <w:rsid w:val="00D61C11"/>
    <w:rsid w:val="00D8068C"/>
    <w:rsid w:val="00D85A1A"/>
    <w:rsid w:val="00DD3500"/>
    <w:rsid w:val="00DE6DB1"/>
    <w:rsid w:val="00DF2A4A"/>
    <w:rsid w:val="00E01E23"/>
    <w:rsid w:val="00E02EE8"/>
    <w:rsid w:val="00E10272"/>
    <w:rsid w:val="00E155E1"/>
    <w:rsid w:val="00E311C5"/>
    <w:rsid w:val="00E35D1C"/>
    <w:rsid w:val="00E4105C"/>
    <w:rsid w:val="00E507EA"/>
    <w:rsid w:val="00E66048"/>
    <w:rsid w:val="00E74ED6"/>
    <w:rsid w:val="00E919A1"/>
    <w:rsid w:val="00EA27B4"/>
    <w:rsid w:val="00EF1BDA"/>
    <w:rsid w:val="00EF23CF"/>
    <w:rsid w:val="00EF5E84"/>
    <w:rsid w:val="00EF66BF"/>
    <w:rsid w:val="00EF75BF"/>
    <w:rsid w:val="00F00C4A"/>
    <w:rsid w:val="00F22351"/>
    <w:rsid w:val="00F4424E"/>
    <w:rsid w:val="00F707BE"/>
    <w:rsid w:val="00F86709"/>
    <w:rsid w:val="00F93E8D"/>
    <w:rsid w:val="00F9650A"/>
    <w:rsid w:val="00FA77B4"/>
    <w:rsid w:val="00FB6736"/>
    <w:rsid w:val="00FC2E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12D2"/>
  <w15:chartTrackingRefBased/>
  <w15:docId w15:val="{5ABD2C72-61B3-4F5D-992E-73B46895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0784"/>
  </w:style>
  <w:style w:type="paragraph" w:styleId="Titolo1">
    <w:name w:val="heading 1"/>
    <w:basedOn w:val="Normale"/>
    <w:next w:val="Normale"/>
    <w:link w:val="Titolo1Carattere"/>
    <w:uiPriority w:val="9"/>
    <w:qFormat/>
    <w:rsid w:val="00A925CA"/>
    <w:pPr>
      <w:keepNext/>
      <w:keepLines/>
      <w:spacing w:before="240" w:after="0"/>
      <w:outlineLvl w:val="0"/>
    </w:pPr>
    <w:rPr>
      <w:rFonts w:ascii="Calibri Light" w:eastAsia="Times New Roman" w:hAnsi="Calibri Light" w:cs="Times New Roman"/>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00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007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agrafoelenco">
    <w:name w:val="List Paragraph"/>
    <w:basedOn w:val="Normale"/>
    <w:qFormat/>
    <w:rsid w:val="00800784"/>
    <w:pPr>
      <w:ind w:left="720"/>
      <w:contextualSpacing/>
    </w:pPr>
  </w:style>
  <w:style w:type="character" w:styleId="Collegamentoipertestuale">
    <w:name w:val="Hyperlink"/>
    <w:basedOn w:val="Carpredefinitoparagrafo"/>
    <w:uiPriority w:val="99"/>
    <w:unhideWhenUsed/>
    <w:rsid w:val="0002455B"/>
    <w:rPr>
      <w:color w:val="0563C1" w:themeColor="hyperlink"/>
      <w:u w:val="single"/>
    </w:rPr>
  </w:style>
  <w:style w:type="character" w:customStyle="1" w:styleId="Titolo1Carattere">
    <w:name w:val="Titolo 1 Carattere"/>
    <w:basedOn w:val="Carpredefinitoparagrafo"/>
    <w:link w:val="Titolo1"/>
    <w:uiPriority w:val="9"/>
    <w:rsid w:val="00A925CA"/>
    <w:rPr>
      <w:rFonts w:ascii="Calibri Light" w:eastAsia="Times New Roman" w:hAnsi="Calibri Light" w:cs="Times New Roman"/>
      <w:color w:val="2E74B5"/>
      <w:sz w:val="32"/>
      <w:szCs w:val="32"/>
    </w:rPr>
  </w:style>
  <w:style w:type="numbering" w:customStyle="1" w:styleId="WWNum8">
    <w:name w:val="WWNum8"/>
    <w:basedOn w:val="Nessunelenco"/>
    <w:rsid w:val="00BC1AF8"/>
    <w:pPr>
      <w:numPr>
        <w:numId w:val="25"/>
      </w:numPr>
    </w:pPr>
  </w:style>
  <w:style w:type="numbering" w:customStyle="1" w:styleId="WWNum7">
    <w:name w:val="WWNum7"/>
    <w:basedOn w:val="Nessunelenco"/>
    <w:rsid w:val="00BC1AF8"/>
    <w:pPr>
      <w:numPr>
        <w:numId w:val="26"/>
      </w:numPr>
    </w:pPr>
  </w:style>
  <w:style w:type="paragraph" w:styleId="Corpodeltesto2">
    <w:name w:val="Body Text 2"/>
    <w:basedOn w:val="Normale"/>
    <w:link w:val="Corpodeltesto2Carattere"/>
    <w:uiPriority w:val="99"/>
    <w:semiHidden/>
    <w:unhideWhenUsed/>
    <w:rsid w:val="00657092"/>
    <w:pPr>
      <w:spacing w:after="120" w:line="480" w:lineRule="auto"/>
      <w:jc w:val="both"/>
    </w:pPr>
    <w:rPr>
      <w:rFonts w:ascii="Calibri" w:eastAsia="Calibri" w:hAnsi="Calibri" w:cs="Times New Roman"/>
      <w:lang w:val="en-US"/>
    </w:rPr>
  </w:style>
  <w:style w:type="character" w:customStyle="1" w:styleId="Corpodeltesto2Carattere">
    <w:name w:val="Corpo del testo 2 Carattere"/>
    <w:basedOn w:val="Carpredefinitoparagrafo"/>
    <w:link w:val="Corpodeltesto2"/>
    <w:uiPriority w:val="99"/>
    <w:semiHidden/>
    <w:rsid w:val="00657092"/>
    <w:rPr>
      <w:rFonts w:ascii="Calibri" w:eastAsia="Calibri" w:hAnsi="Calibri" w:cs="Times New Roman"/>
      <w:lang w:val="en-US"/>
    </w:rPr>
  </w:style>
  <w:style w:type="paragraph" w:styleId="Corpodeltesto3">
    <w:name w:val="Body Text 3"/>
    <w:basedOn w:val="Normale"/>
    <w:link w:val="Corpodeltesto3Carattere"/>
    <w:uiPriority w:val="99"/>
    <w:semiHidden/>
    <w:unhideWhenUsed/>
    <w:rsid w:val="00657092"/>
    <w:pPr>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uiPriority w:val="99"/>
    <w:semiHidden/>
    <w:rsid w:val="00657092"/>
    <w:rPr>
      <w:rFonts w:ascii="Times New Roman" w:eastAsia="Times New Roman" w:hAnsi="Times New Roman" w:cs="Times New Roman"/>
      <w:sz w:val="16"/>
      <w:szCs w:val="16"/>
    </w:rPr>
  </w:style>
  <w:style w:type="paragraph" w:customStyle="1" w:styleId="CM69">
    <w:name w:val="CM69"/>
    <w:basedOn w:val="Normale"/>
    <w:next w:val="Normale"/>
    <w:uiPriority w:val="99"/>
    <w:rsid w:val="00657092"/>
    <w:pPr>
      <w:autoSpaceDE w:val="0"/>
      <w:autoSpaceDN w:val="0"/>
      <w:adjustRightInd w:val="0"/>
      <w:spacing w:after="0" w:line="240" w:lineRule="auto"/>
    </w:pPr>
    <w:rPr>
      <w:rFonts w:ascii="Arial" w:eastAsia="Calibri" w:hAnsi="Arial" w:cs="Arial"/>
      <w:sz w:val="24"/>
      <w:szCs w:val="24"/>
      <w:lang w:eastAsia="it-IT"/>
    </w:rPr>
  </w:style>
  <w:style w:type="paragraph" w:customStyle="1" w:styleId="CM62">
    <w:name w:val="CM62"/>
    <w:basedOn w:val="Normale"/>
    <w:next w:val="Normale"/>
    <w:uiPriority w:val="99"/>
    <w:rsid w:val="00657092"/>
    <w:pPr>
      <w:autoSpaceDE w:val="0"/>
      <w:autoSpaceDN w:val="0"/>
      <w:adjustRightInd w:val="0"/>
      <w:spacing w:after="0" w:line="240" w:lineRule="auto"/>
    </w:pPr>
    <w:rPr>
      <w:rFonts w:ascii="Arial" w:eastAsia="Calibri" w:hAnsi="Arial" w:cs="Arial"/>
      <w:sz w:val="24"/>
      <w:szCs w:val="24"/>
      <w:lang w:eastAsia="it-IT"/>
    </w:rPr>
  </w:style>
  <w:style w:type="paragraph" w:customStyle="1" w:styleId="CM5">
    <w:name w:val="CM5"/>
    <w:basedOn w:val="Normale"/>
    <w:next w:val="Normale"/>
    <w:uiPriority w:val="99"/>
    <w:rsid w:val="00657092"/>
    <w:pPr>
      <w:autoSpaceDE w:val="0"/>
      <w:autoSpaceDN w:val="0"/>
      <w:adjustRightInd w:val="0"/>
      <w:spacing w:after="0" w:line="240" w:lineRule="auto"/>
    </w:pPr>
    <w:rPr>
      <w:rFonts w:ascii="Arial" w:eastAsia="Calibri" w:hAnsi="Arial" w:cs="Arial"/>
      <w:sz w:val="24"/>
      <w:szCs w:val="24"/>
      <w:lang w:eastAsia="it-IT"/>
    </w:rPr>
  </w:style>
  <w:style w:type="paragraph" w:customStyle="1" w:styleId="CM75">
    <w:name w:val="CM75"/>
    <w:basedOn w:val="Normale"/>
    <w:next w:val="Normale"/>
    <w:uiPriority w:val="99"/>
    <w:rsid w:val="00657092"/>
    <w:pPr>
      <w:autoSpaceDE w:val="0"/>
      <w:autoSpaceDN w:val="0"/>
      <w:adjustRightInd w:val="0"/>
      <w:spacing w:after="0" w:line="240" w:lineRule="auto"/>
    </w:pPr>
    <w:rPr>
      <w:rFonts w:ascii="Arial" w:eastAsia="Calibri" w:hAnsi="Arial" w:cs="Arial"/>
      <w:sz w:val="24"/>
      <w:szCs w:val="24"/>
      <w:lang w:eastAsia="it-IT"/>
    </w:rPr>
  </w:style>
  <w:style w:type="paragraph" w:customStyle="1" w:styleId="CM67">
    <w:name w:val="CM67"/>
    <w:basedOn w:val="Normale"/>
    <w:next w:val="Normale"/>
    <w:uiPriority w:val="99"/>
    <w:rsid w:val="00657092"/>
    <w:pPr>
      <w:autoSpaceDE w:val="0"/>
      <w:autoSpaceDN w:val="0"/>
      <w:adjustRightInd w:val="0"/>
      <w:spacing w:after="0" w:line="240" w:lineRule="auto"/>
    </w:pPr>
    <w:rPr>
      <w:rFonts w:ascii="Arial" w:eastAsia="Calibri" w:hAnsi="Arial" w:cs="Arial"/>
      <w:sz w:val="24"/>
      <w:szCs w:val="24"/>
      <w:lang w:eastAsia="it-IT"/>
    </w:rPr>
  </w:style>
  <w:style w:type="paragraph" w:customStyle="1" w:styleId="CM71">
    <w:name w:val="CM71"/>
    <w:basedOn w:val="Normale"/>
    <w:next w:val="Normale"/>
    <w:uiPriority w:val="99"/>
    <w:rsid w:val="00657092"/>
    <w:pPr>
      <w:autoSpaceDE w:val="0"/>
      <w:autoSpaceDN w:val="0"/>
      <w:adjustRightInd w:val="0"/>
      <w:spacing w:after="0" w:line="240" w:lineRule="auto"/>
    </w:pPr>
    <w:rPr>
      <w:rFonts w:ascii="Arial" w:eastAsia="Calibri" w:hAnsi="Arial" w:cs="Arial"/>
      <w:sz w:val="24"/>
      <w:szCs w:val="24"/>
      <w:lang w:eastAsia="it-IT"/>
    </w:rPr>
  </w:style>
  <w:style w:type="paragraph" w:styleId="Intestazione">
    <w:name w:val="header"/>
    <w:basedOn w:val="Normale"/>
    <w:link w:val="IntestazioneCarattere"/>
    <w:uiPriority w:val="99"/>
    <w:unhideWhenUsed/>
    <w:rsid w:val="00482E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2E9D"/>
  </w:style>
  <w:style w:type="paragraph" w:styleId="Pidipagina">
    <w:name w:val="footer"/>
    <w:basedOn w:val="Normale"/>
    <w:link w:val="PidipaginaCarattere"/>
    <w:uiPriority w:val="99"/>
    <w:unhideWhenUsed/>
    <w:rsid w:val="00482E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2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12366">
      <w:bodyDiv w:val="1"/>
      <w:marLeft w:val="0"/>
      <w:marRight w:val="0"/>
      <w:marTop w:val="0"/>
      <w:marBottom w:val="0"/>
      <w:divBdr>
        <w:top w:val="none" w:sz="0" w:space="0" w:color="auto"/>
        <w:left w:val="none" w:sz="0" w:space="0" w:color="auto"/>
        <w:bottom w:val="none" w:sz="0" w:space="0" w:color="auto"/>
        <w:right w:val="none" w:sz="0" w:space="0" w:color="auto"/>
      </w:divBdr>
    </w:div>
    <w:div w:id="1994291777">
      <w:bodyDiv w:val="1"/>
      <w:marLeft w:val="0"/>
      <w:marRight w:val="0"/>
      <w:marTop w:val="0"/>
      <w:marBottom w:val="0"/>
      <w:divBdr>
        <w:top w:val="none" w:sz="0" w:space="0" w:color="auto"/>
        <w:left w:val="none" w:sz="0" w:space="0" w:color="auto"/>
        <w:bottom w:val="none" w:sz="0" w:space="0" w:color="auto"/>
        <w:right w:val="none" w:sz="0" w:space="0" w:color="auto"/>
      </w:divBdr>
    </w:div>
    <w:div w:id="203476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luppumbria@legalmail.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viluppumbria.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E7960-A5C1-4069-AD95-6E35D75A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3784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cp:keywords/>
  <dc:description/>
  <cp:lastModifiedBy>Susanna Picchio</cp:lastModifiedBy>
  <cp:revision>2</cp:revision>
  <cp:lastPrinted>2021-11-03T07:49:00Z</cp:lastPrinted>
  <dcterms:created xsi:type="dcterms:W3CDTF">2022-03-01T08:14:00Z</dcterms:created>
  <dcterms:modified xsi:type="dcterms:W3CDTF">2022-03-01T08:14:00Z</dcterms:modified>
</cp:coreProperties>
</file>