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649D0" w:rsidRDefault="000B188C" w:rsidP="00DE1C39">
      <w:pPr>
        <w:spacing w:after="0" w:line="360" w:lineRule="auto"/>
        <w:ind w:left="108" w:right="1315"/>
        <w:rPr>
          <w:rFonts w:ascii="Arial" w:eastAsia="Arial" w:hAnsi="Arial" w:cs="Arial"/>
          <w:b/>
          <w:bCs/>
        </w:rPr>
      </w:pPr>
      <w:r>
        <w:rPr>
          <w:rFonts w:ascii="Arial" w:eastAsia="Arial" w:hAnsi="Arial" w:cs="Arial"/>
          <w:b/>
          <w:bCs/>
        </w:rPr>
        <w:t>Allegato B Comodato</w:t>
      </w:r>
    </w:p>
    <w:p w14:paraId="5CF0D533" w14:textId="77777777" w:rsidR="00F028D9" w:rsidRDefault="00F028D9" w:rsidP="00DE1C39">
      <w:pPr>
        <w:spacing w:after="0" w:line="360" w:lineRule="auto"/>
        <w:ind w:left="108" w:right="1315"/>
        <w:rPr>
          <w:rFonts w:ascii="Arial" w:eastAsia="Arial" w:hAnsi="Arial" w:cs="Arial"/>
          <w:b/>
          <w:bCs/>
        </w:rPr>
      </w:pPr>
    </w:p>
    <w:p w14:paraId="00000005" w14:textId="77777777" w:rsidR="006649D0" w:rsidRDefault="000B188C" w:rsidP="00DE1C39">
      <w:pPr>
        <w:spacing w:after="0" w:line="360" w:lineRule="auto"/>
        <w:ind w:left="108"/>
        <w:jc w:val="both"/>
        <w:rPr>
          <w:rFonts w:ascii="Arial" w:eastAsia="Arial" w:hAnsi="Arial" w:cs="Arial"/>
          <w:b/>
          <w:bCs/>
        </w:rPr>
      </w:pPr>
      <w:r>
        <w:rPr>
          <w:rFonts w:ascii="Arial" w:eastAsia="Arial" w:hAnsi="Arial" w:cs="Arial"/>
          <w:b/>
          <w:bCs/>
        </w:rPr>
        <w:t xml:space="preserve">Comodato ad uso gratuito ex art. 21 della Legge regionale n.10/2018, come attuato dall’art. 13 del Regolamento regionale n. 2/2024, ai sensi dell’art. 71, </w:t>
      </w:r>
      <w:r>
        <w:rPr>
          <w:rFonts w:ascii="Arial" w:eastAsia="Arial" w:hAnsi="Arial" w:cs="Arial"/>
          <w:b/>
          <w:bCs/>
          <w:u w:val="single"/>
        </w:rPr>
        <w:t>comma 2</w:t>
      </w:r>
      <w:r>
        <w:rPr>
          <w:rFonts w:ascii="Arial" w:eastAsia="Arial" w:hAnsi="Arial" w:cs="Arial"/>
          <w:b/>
          <w:bCs/>
        </w:rPr>
        <w:t>, del D.lgs. n. 117/2017 dei beni denominati COMPLESSO IMMOBILIARE CAICOCCI-PINQUA</w:t>
      </w:r>
    </w:p>
    <w:p w14:paraId="2E50E28B" w14:textId="77777777" w:rsidR="00F028D9" w:rsidRDefault="00F028D9" w:rsidP="00DE1C39">
      <w:pPr>
        <w:spacing w:after="0" w:line="360" w:lineRule="auto"/>
        <w:ind w:left="108"/>
        <w:jc w:val="both"/>
        <w:rPr>
          <w:rFonts w:ascii="Arial" w:eastAsia="Arial" w:hAnsi="Arial" w:cs="Arial"/>
          <w:b/>
          <w:bCs/>
        </w:rPr>
      </w:pPr>
    </w:p>
    <w:p w14:paraId="00000007" w14:textId="15ADEEF9" w:rsidR="006649D0" w:rsidRDefault="000B188C" w:rsidP="00DE1C39">
      <w:pPr>
        <w:spacing w:after="0" w:line="360" w:lineRule="auto"/>
        <w:ind w:left="108"/>
        <w:jc w:val="both"/>
        <w:rPr>
          <w:rFonts w:ascii="Arial" w:eastAsia="Arial" w:hAnsi="Arial" w:cs="Arial"/>
          <w:color w:val="000000"/>
        </w:rPr>
      </w:pPr>
      <w:r>
        <w:rPr>
          <w:rFonts w:ascii="Arial" w:eastAsia="Arial" w:hAnsi="Arial" w:cs="Arial"/>
        </w:rPr>
        <w:t>L’anno duemila</w:t>
      </w:r>
      <w:r w:rsidR="009B45D0">
        <w:rPr>
          <w:rFonts w:ascii="Arial" w:eastAsia="Arial" w:hAnsi="Arial" w:cs="Arial"/>
        </w:rPr>
        <w:t>_________________</w:t>
      </w:r>
      <w:r>
        <w:rPr>
          <w:rFonts w:ascii="Arial" w:eastAsia="Arial" w:hAnsi="Arial" w:cs="Arial"/>
        </w:rPr>
        <w:t xml:space="preserve"> (20</w:t>
      </w:r>
      <w:r w:rsidR="009B45D0">
        <w:rPr>
          <w:rFonts w:ascii="Arial" w:eastAsia="Arial" w:hAnsi="Arial" w:cs="Arial"/>
        </w:rPr>
        <w:t>______________</w:t>
      </w:r>
      <w:r>
        <w:rPr>
          <w:rFonts w:ascii="Arial" w:eastAsia="Arial" w:hAnsi="Arial" w:cs="Arial"/>
        </w:rPr>
        <w:t xml:space="preserve">) addì _________ (___) del mese di _________ presso </w:t>
      </w:r>
      <w:r w:rsidR="009B45D0">
        <w:rPr>
          <w:rFonts w:ascii="Arial" w:eastAsia="Arial" w:hAnsi="Arial" w:cs="Arial"/>
        </w:rPr>
        <w:t>___________________</w:t>
      </w:r>
      <w:r>
        <w:rPr>
          <w:rFonts w:ascii="Arial" w:eastAsia="Arial" w:hAnsi="Arial" w:cs="Arial"/>
        </w:rPr>
        <w:t xml:space="preserve"> tra i sigg.: </w:t>
      </w:r>
      <w:r w:rsidR="009B45D0">
        <w:rPr>
          <w:rFonts w:ascii="Arial" w:eastAsia="Arial" w:hAnsi="Arial" w:cs="Arial"/>
          <w:color w:val="000000"/>
        </w:rPr>
        <w:t>____________________</w:t>
      </w:r>
      <w:r>
        <w:rPr>
          <w:rFonts w:ascii="Arial" w:eastAsia="Arial" w:hAnsi="Arial" w:cs="Arial"/>
          <w:color w:val="000000"/>
        </w:rPr>
        <w:t xml:space="preserve"> nato/a </w:t>
      </w:r>
      <w:proofErr w:type="spellStart"/>
      <w:r>
        <w:rPr>
          <w:rFonts w:ascii="Arial" w:eastAsia="Arial" w:hAnsi="Arial" w:cs="Arial"/>
          <w:color w:val="000000"/>
        </w:rPr>
        <w:t>a</w:t>
      </w:r>
      <w:proofErr w:type="spellEnd"/>
      <w:r w:rsidR="009B45D0">
        <w:rPr>
          <w:rFonts w:ascii="Arial" w:eastAsia="Arial" w:hAnsi="Arial" w:cs="Arial"/>
          <w:color w:val="000000"/>
        </w:rPr>
        <w:t>___________________________</w:t>
      </w:r>
      <w:r>
        <w:rPr>
          <w:rFonts w:ascii="Arial" w:eastAsia="Arial" w:hAnsi="Arial" w:cs="Arial"/>
          <w:color w:val="000000"/>
        </w:rPr>
        <w:t xml:space="preserve"> il</w:t>
      </w:r>
      <w:r w:rsidR="009B45D0">
        <w:rPr>
          <w:rFonts w:ascii="Arial" w:eastAsia="Arial" w:hAnsi="Arial" w:cs="Arial"/>
          <w:color w:val="000000"/>
        </w:rPr>
        <w:t xml:space="preserve">__________________________ </w:t>
      </w:r>
      <w:r>
        <w:rPr>
          <w:rFonts w:ascii="Arial" w:eastAsia="Arial" w:hAnsi="Arial" w:cs="Arial"/>
          <w:color w:val="000000"/>
        </w:rPr>
        <w:t xml:space="preserve">domiciliato/a per la carica a </w:t>
      </w:r>
      <w:r w:rsidR="009B45D0">
        <w:rPr>
          <w:rFonts w:ascii="Arial" w:eastAsia="Arial" w:hAnsi="Arial" w:cs="Arial"/>
          <w:color w:val="000000"/>
        </w:rPr>
        <w:t>___________________________________</w:t>
      </w:r>
      <w:r>
        <w:rPr>
          <w:rFonts w:ascii="Arial" w:eastAsia="Arial" w:hAnsi="Arial" w:cs="Arial"/>
          <w:color w:val="000000"/>
        </w:rPr>
        <w:t xml:space="preserve"> il/la quale interviene al presente atto nella sua qualità di</w:t>
      </w:r>
      <w:r w:rsidR="009B45D0">
        <w:rPr>
          <w:rFonts w:ascii="Arial" w:eastAsia="Arial" w:hAnsi="Arial" w:cs="Arial"/>
          <w:color w:val="000000"/>
        </w:rPr>
        <w:t xml:space="preserve">_________________________________ </w:t>
      </w:r>
      <w:proofErr w:type="spellStart"/>
      <w:r>
        <w:rPr>
          <w:rFonts w:ascii="Arial" w:eastAsia="Arial" w:hAnsi="Arial" w:cs="Arial"/>
        </w:rPr>
        <w:t>d</w:t>
      </w:r>
      <w:r>
        <w:rPr>
          <w:rFonts w:ascii="Arial" w:eastAsia="Arial" w:hAnsi="Arial" w:cs="Arial"/>
          <w:color w:val="000000"/>
        </w:rPr>
        <w:t>i</w:t>
      </w:r>
      <w:proofErr w:type="spellEnd"/>
      <w:r>
        <w:rPr>
          <w:rFonts w:ascii="Arial" w:eastAsia="Arial" w:hAnsi="Arial" w:cs="Arial"/>
          <w:color w:val="000000"/>
        </w:rPr>
        <w:t xml:space="preserve"> seguito denominata Regione Umbria Comodante</w:t>
      </w:r>
    </w:p>
    <w:p w14:paraId="00000008" w14:textId="77777777" w:rsidR="006649D0" w:rsidRDefault="000B188C" w:rsidP="00DE1C39">
      <w:pPr>
        <w:pBdr>
          <w:top w:val="nil"/>
          <w:left w:val="nil"/>
          <w:bottom w:val="nil"/>
          <w:right w:val="nil"/>
          <w:between w:val="nil"/>
        </w:pBdr>
        <w:spacing w:after="0" w:line="360" w:lineRule="auto"/>
        <w:ind w:left="142"/>
        <w:jc w:val="both"/>
        <w:rPr>
          <w:rFonts w:ascii="Arial" w:eastAsia="Arial" w:hAnsi="Arial" w:cs="Arial"/>
          <w:color w:val="000000"/>
        </w:rPr>
      </w:pPr>
      <w:r>
        <w:rPr>
          <w:rFonts w:ascii="Arial" w:eastAsia="Arial" w:hAnsi="Arial" w:cs="Arial"/>
          <w:color w:val="000000"/>
        </w:rPr>
        <w:t>e</w:t>
      </w:r>
    </w:p>
    <w:p w14:paraId="00000009" w14:textId="4CB58D08" w:rsidR="006649D0" w:rsidRDefault="009B45D0" w:rsidP="00DE1C39">
      <w:pPr>
        <w:pBdr>
          <w:top w:val="nil"/>
          <w:left w:val="nil"/>
          <w:bottom w:val="nil"/>
          <w:right w:val="nil"/>
          <w:between w:val="nil"/>
        </w:pBdr>
        <w:spacing w:after="0" w:line="360" w:lineRule="auto"/>
        <w:ind w:left="142"/>
        <w:jc w:val="both"/>
        <w:rPr>
          <w:rFonts w:ascii="Arial" w:eastAsia="Arial" w:hAnsi="Arial" w:cs="Arial"/>
          <w:color w:val="000000"/>
        </w:rPr>
      </w:pPr>
      <w:r>
        <w:rPr>
          <w:rFonts w:ascii="Arial" w:eastAsia="Arial" w:hAnsi="Arial" w:cs="Arial"/>
          <w:color w:val="000000"/>
        </w:rPr>
        <w:t>__________________________________</w:t>
      </w:r>
      <w:r w:rsidR="000B188C">
        <w:rPr>
          <w:rFonts w:ascii="Arial" w:eastAsia="Arial" w:hAnsi="Arial" w:cs="Arial"/>
          <w:color w:val="000000"/>
        </w:rPr>
        <w:t xml:space="preserve"> nato/a </w:t>
      </w:r>
      <w:proofErr w:type="spellStart"/>
      <w:r w:rsidR="000B188C">
        <w:rPr>
          <w:rFonts w:ascii="Arial" w:eastAsia="Arial" w:hAnsi="Arial" w:cs="Arial"/>
          <w:color w:val="000000"/>
        </w:rPr>
        <w:t>a</w:t>
      </w:r>
      <w:proofErr w:type="spellEnd"/>
      <w:r>
        <w:rPr>
          <w:rFonts w:ascii="Arial" w:eastAsia="Arial" w:hAnsi="Arial" w:cs="Arial"/>
          <w:color w:val="000000"/>
        </w:rPr>
        <w:t xml:space="preserve"> ____________________________</w:t>
      </w:r>
      <w:r w:rsidR="000B188C">
        <w:rPr>
          <w:rFonts w:ascii="Arial" w:eastAsia="Arial" w:hAnsi="Arial" w:cs="Arial"/>
          <w:color w:val="000000"/>
        </w:rPr>
        <w:t xml:space="preserve"> il</w:t>
      </w:r>
      <w:r>
        <w:rPr>
          <w:rFonts w:ascii="Arial" w:eastAsia="Arial" w:hAnsi="Arial" w:cs="Arial"/>
          <w:color w:val="000000"/>
        </w:rPr>
        <w:t xml:space="preserve">________________________ </w:t>
      </w:r>
      <w:r w:rsidR="000B188C">
        <w:rPr>
          <w:rFonts w:ascii="Arial" w:eastAsia="Arial" w:hAnsi="Arial" w:cs="Arial"/>
          <w:color w:val="000000"/>
        </w:rPr>
        <w:t xml:space="preserve">domiciliato/a per la carica a </w:t>
      </w:r>
      <w:r>
        <w:rPr>
          <w:rFonts w:ascii="Arial" w:eastAsia="Arial" w:hAnsi="Arial" w:cs="Arial"/>
          <w:color w:val="000000"/>
        </w:rPr>
        <w:t>_________________________________</w:t>
      </w:r>
      <w:r w:rsidR="000B188C">
        <w:rPr>
          <w:rFonts w:ascii="Arial" w:eastAsia="Arial" w:hAnsi="Arial" w:cs="Arial"/>
          <w:color w:val="000000"/>
        </w:rPr>
        <w:t xml:space="preserve"> il/la quale interviene al presente atto nella sua qualità di</w:t>
      </w:r>
      <w:r>
        <w:rPr>
          <w:rFonts w:ascii="Arial" w:eastAsia="Arial" w:hAnsi="Arial" w:cs="Arial"/>
          <w:color w:val="000000"/>
        </w:rPr>
        <w:t xml:space="preserve">__________________________ </w:t>
      </w:r>
      <w:proofErr w:type="spellStart"/>
      <w:r>
        <w:rPr>
          <w:rFonts w:ascii="Arial" w:eastAsia="Arial" w:hAnsi="Arial" w:cs="Arial"/>
          <w:color w:val="000000"/>
        </w:rPr>
        <w:t>d</w:t>
      </w:r>
      <w:r w:rsidR="000B188C">
        <w:rPr>
          <w:rFonts w:ascii="Arial" w:eastAsia="Arial" w:hAnsi="Arial" w:cs="Arial"/>
          <w:color w:val="000000"/>
        </w:rPr>
        <w:t>i</w:t>
      </w:r>
      <w:proofErr w:type="spellEnd"/>
      <w:r w:rsidR="000B188C">
        <w:rPr>
          <w:rFonts w:ascii="Arial" w:eastAsia="Arial" w:hAnsi="Arial" w:cs="Arial"/>
          <w:color w:val="000000"/>
        </w:rPr>
        <w:t xml:space="preserve"> seguito denominato/a Comodatario;</w:t>
      </w:r>
    </w:p>
    <w:p w14:paraId="0000000A" w14:textId="77777777" w:rsidR="006649D0" w:rsidRDefault="000B188C" w:rsidP="00DE1C39">
      <w:pPr>
        <w:pStyle w:val="Titolo1"/>
        <w:spacing w:line="360" w:lineRule="auto"/>
        <w:ind w:left="1" w:right="1"/>
        <w:jc w:val="center"/>
        <w:rPr>
          <w:sz w:val="22"/>
          <w:szCs w:val="22"/>
        </w:rPr>
      </w:pPr>
      <w:r>
        <w:rPr>
          <w:sz w:val="22"/>
          <w:szCs w:val="22"/>
        </w:rPr>
        <w:t>PREMESSO CHE</w:t>
      </w:r>
    </w:p>
    <w:p w14:paraId="0000000B" w14:textId="7777777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il 16 novembre 2020 è stato pubblicato il Decreto MIT relativo al “Programma innovativo per la qualità dell’abitare” ai sensi dell’art. 1, comma 437, della legge 30 dicembre 2019, n. 160, al fine di concorrere alla riduzione del disagio abitativo e insediativo, con particolare riferimento alle periferie, all’incremento della qualità dell’abitare e alla rigenerazione di ambiti urbani individuati, d’ora in poi anche Decreto;</w:t>
      </w:r>
    </w:p>
    <w:p w14:paraId="0000000C" w14:textId="7777777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bCs/>
          <w:color w:val="000000"/>
        </w:rPr>
        <w:t xml:space="preserve">con DGR 38/2021 la Giunta regionale ha previsto, quanto di seguito: </w:t>
      </w:r>
    </w:p>
    <w:p w14:paraId="0000000D" w14:textId="77777777" w:rsidR="006649D0" w:rsidRDefault="000B188C" w:rsidP="00DE1C39">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di partecipare al Programma innovativo per la qualità dell’abitare di cui al Decreto del 16 novembre 2020 ai sensi dell’art. 1, comma 437, della legge 30 dicembre 2019, n. 160; </w:t>
      </w:r>
    </w:p>
    <w:p w14:paraId="0000000E" w14:textId="77777777" w:rsidR="006649D0" w:rsidRDefault="000B188C" w:rsidP="00DE1C39">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di affidare l’attuazione del Programma innovativo per la qualità dell’abitare di cui al Decreto del 16 novembre 2020 ai sensi dell’art. 1, comma 437, della legge 30 dicembre 2019, n. 160 a Sviluppumbria S.p.A., ai sensi degli artt. 2 comma 4 lett. h) e 5 della legge regionale n. 1/2009, che provvederà a tutti gli adempimenti del suddetto Decreto; </w:t>
      </w:r>
    </w:p>
    <w:p w14:paraId="0000000F" w14:textId="77777777" w:rsidR="006649D0" w:rsidRDefault="000B188C" w:rsidP="00DE1C39">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di partecipare con proposte coerenti con le specifiche del Decreto e aventi tra le proprie finalità interventi riguardanti anche immobili o proprietà regionali; </w:t>
      </w:r>
    </w:p>
    <w:p w14:paraId="00000010" w14:textId="7777777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b/>
          <w:bCs/>
          <w:color w:val="000000"/>
        </w:rPr>
        <w:t>con DGR 181/2021</w:t>
      </w:r>
      <w:r>
        <w:rPr>
          <w:rFonts w:ascii="Arial" w:eastAsia="Arial" w:hAnsi="Arial" w:cs="Arial"/>
          <w:color w:val="000000"/>
        </w:rPr>
        <w:t xml:space="preserve"> la Giunta regionale ha approvato lo schema di protocollo di intesa da sottoscrivere tra gli enti proprietari coinvolti nei progetti, sottoscritto in data 12/03/2021 in cui veniva assunto come impegno a seguito di ammissione a finanziamento di contribuire alla realizzazione del progetto mediante contratti di comodato;</w:t>
      </w:r>
    </w:p>
    <w:p w14:paraId="00000011" w14:textId="7777777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b/>
          <w:bCs/>
          <w:color w:val="000000"/>
        </w:rPr>
        <w:t>con DGR 186/2021</w:t>
      </w:r>
      <w:r>
        <w:rPr>
          <w:rFonts w:ascii="Arial" w:eastAsia="Arial" w:hAnsi="Arial" w:cs="Arial"/>
          <w:color w:val="000000"/>
        </w:rPr>
        <w:t xml:space="preserve"> la Giunta regionale ha approvato il Progetto di valorizzazione dell’Alta Valle del Tevere "Alta Umbria </w:t>
      </w:r>
      <w:r>
        <w:rPr>
          <w:rFonts w:ascii="Arial" w:eastAsia="Arial" w:hAnsi="Arial" w:cs="Arial"/>
        </w:rPr>
        <w:t>2030". Strategie</w:t>
      </w:r>
      <w:r>
        <w:rPr>
          <w:rFonts w:ascii="Arial" w:eastAsia="Arial" w:hAnsi="Arial" w:cs="Arial"/>
          <w:color w:val="000000"/>
        </w:rPr>
        <w:t xml:space="preserve"> di rigenerazione” ai fini della partecipazione al </w:t>
      </w:r>
      <w:r>
        <w:rPr>
          <w:rFonts w:ascii="Arial" w:eastAsia="Arial" w:hAnsi="Arial" w:cs="Arial"/>
          <w:color w:val="000000"/>
        </w:rPr>
        <w:lastRenderedPageBreak/>
        <w:t>Programma Innovativo Nazionale per la Qualità dell’Abitare – Approvazione progetto di fattibilità tecnica ed economica;</w:t>
      </w:r>
    </w:p>
    <w:p w14:paraId="00000012" w14:textId="7777777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con Decreto n. 383 del MIT del 7.10.2021 la Regione Umbria veniva ammessa a finanziamento per i progetti presentati a valere su Programma Innovativo per la Qualità dell’Abitare – </w:t>
      </w:r>
      <w:proofErr w:type="spellStart"/>
      <w:r>
        <w:rPr>
          <w:rFonts w:ascii="Arial" w:eastAsia="Arial" w:hAnsi="Arial" w:cs="Arial"/>
          <w:color w:val="000000"/>
        </w:rPr>
        <w:t>PINQuA</w:t>
      </w:r>
      <w:proofErr w:type="spellEnd"/>
      <w:r>
        <w:rPr>
          <w:rFonts w:ascii="Arial" w:eastAsia="Arial" w:hAnsi="Arial" w:cs="Arial"/>
          <w:color w:val="000000"/>
        </w:rPr>
        <w:t>;</w:t>
      </w:r>
    </w:p>
    <w:p w14:paraId="00000013" w14:textId="7777777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b/>
          <w:bCs/>
          <w:color w:val="000000"/>
        </w:rPr>
      </w:pPr>
      <w:bookmarkStart w:id="0" w:name="_heading=h.nvoylylru5rq" w:colFirst="0" w:colLast="0"/>
      <w:bookmarkEnd w:id="0"/>
      <w:r>
        <w:rPr>
          <w:rFonts w:ascii="Arial" w:eastAsia="Arial" w:hAnsi="Arial" w:cs="Arial"/>
          <w:color w:val="000000"/>
        </w:rPr>
        <w:t xml:space="preserve">per il progetto Alta Umbria 2030 con riguardo al Complesso Immobiliare di </w:t>
      </w:r>
      <w:proofErr w:type="spellStart"/>
      <w:r>
        <w:rPr>
          <w:rFonts w:ascii="Arial" w:eastAsia="Arial" w:hAnsi="Arial" w:cs="Arial"/>
          <w:color w:val="000000"/>
        </w:rPr>
        <w:t>Caicocci</w:t>
      </w:r>
      <w:proofErr w:type="spellEnd"/>
      <w:r>
        <w:rPr>
          <w:rFonts w:ascii="Arial" w:eastAsia="Arial" w:hAnsi="Arial" w:cs="Arial"/>
          <w:color w:val="000000"/>
        </w:rPr>
        <w:t xml:space="preserve"> la valorizzazione è stata indirizzata verso la creazione un hub sociale basato sulla pratica dell’agricoltura sociale che metta in relazione la vocazione rurale ed agricola degli immobili in oggetto con percorsi di riabilitazione e recupero di soggetti affetti da varie difficoltà o soggetti svantaggiati in particolare minori ed adulti</w:t>
      </w:r>
      <w:r>
        <w:rPr>
          <w:color w:val="000000"/>
        </w:rPr>
        <w:t>;</w:t>
      </w:r>
    </w:p>
    <w:p w14:paraId="00000014" w14:textId="46C74E1F"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b/>
          <w:bCs/>
          <w:color w:val="000000"/>
        </w:rPr>
      </w:pPr>
      <w:bookmarkStart w:id="1" w:name="_heading=h.vqpv8acukh6" w:colFirst="0" w:colLast="0"/>
      <w:bookmarkEnd w:id="1"/>
      <w:r>
        <w:rPr>
          <w:rFonts w:ascii="Arial" w:eastAsia="Arial" w:hAnsi="Arial" w:cs="Arial"/>
          <w:b/>
          <w:bCs/>
          <w:color w:val="000000"/>
          <w:u w:val="single"/>
        </w:rPr>
        <w:t>in considerazione dell’alto valore sociale e di impatto/ricaduta territoriale del progetto presentato ai sensi della normativa vigente con DGR</w:t>
      </w:r>
      <w:r w:rsidR="00B20E3F">
        <w:rPr>
          <w:rFonts w:ascii="Arial" w:eastAsia="Arial" w:hAnsi="Arial" w:cs="Arial"/>
          <w:b/>
          <w:bCs/>
          <w:color w:val="000000"/>
          <w:u w:val="single"/>
        </w:rPr>
        <w:t xml:space="preserve"> n. 127 del 12/02/2026 la Regione Umbria </w:t>
      </w:r>
      <w:r w:rsidR="00B20E3F" w:rsidRPr="00B20E3F">
        <w:rPr>
          <w:rFonts w:ascii="Arial" w:eastAsia="Arial" w:hAnsi="Arial" w:cs="Arial"/>
          <w:b/>
          <w:bCs/>
          <w:color w:val="000000"/>
          <w:u w:val="single"/>
        </w:rPr>
        <w:t>ha</w:t>
      </w:r>
      <w:r w:rsidRPr="00B20E3F">
        <w:rPr>
          <w:rFonts w:ascii="Arial" w:eastAsia="Arial" w:hAnsi="Arial" w:cs="Arial"/>
          <w:b/>
          <w:bCs/>
          <w:color w:val="000000"/>
          <w:u w:val="single"/>
        </w:rPr>
        <w:t xml:space="preserve"> approvato</w:t>
      </w:r>
      <w:r>
        <w:rPr>
          <w:rFonts w:ascii="Arial" w:eastAsia="Arial" w:hAnsi="Arial" w:cs="Arial"/>
          <w:b/>
          <w:bCs/>
          <w:color w:val="000000"/>
        </w:rPr>
        <w:t xml:space="preserve"> lo schema di avviso che prevede la messa a disposizione degli immobili in oggetto </w:t>
      </w:r>
      <w:r>
        <w:rPr>
          <w:rFonts w:ascii="Arial" w:eastAsia="Arial" w:hAnsi="Arial" w:cs="Arial"/>
          <w:b/>
          <w:bCs/>
          <w:color w:val="000000"/>
          <w:u w:val="single"/>
        </w:rPr>
        <w:t>in comodato ad uso gratuito</w:t>
      </w:r>
      <w:r>
        <w:rPr>
          <w:rFonts w:ascii="Arial" w:eastAsia="Arial" w:hAnsi="Arial" w:cs="Arial"/>
          <w:b/>
          <w:bCs/>
          <w:color w:val="000000"/>
        </w:rPr>
        <w:t xml:space="preserve"> ai sensi dell’art. 21 della Legge regionale 10/2018 e dell’art. 13 del Regolamento regionale n. 2/2024 in conformità dell’art. 71, comma 2, del D.lgs. n. 117/2017;</w:t>
      </w:r>
    </w:p>
    <w:p w14:paraId="00000015" w14:textId="19E33E41"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b/>
          <w:bCs/>
          <w:color w:val="000000"/>
        </w:rPr>
      </w:pPr>
      <w:r>
        <w:rPr>
          <w:rFonts w:ascii="Arial" w:eastAsia="Arial" w:hAnsi="Arial" w:cs="Arial"/>
          <w:color w:val="000000"/>
        </w:rPr>
        <w:t>con Determinazione n</w:t>
      </w:r>
      <w:r w:rsidR="008F0DAC" w:rsidRPr="008F0DAC">
        <w:rPr>
          <w:rFonts w:ascii="Arial" w:eastAsia="Arial" w:hAnsi="Arial" w:cs="Arial"/>
          <w:color w:val="000000"/>
        </w:rPr>
        <w:t>. 683 d</w:t>
      </w:r>
      <w:r w:rsidRPr="008F0DAC">
        <w:rPr>
          <w:rFonts w:ascii="Arial" w:eastAsia="Arial" w:hAnsi="Arial" w:cs="Arial"/>
          <w:color w:val="000000"/>
        </w:rPr>
        <w:t xml:space="preserve">el </w:t>
      </w:r>
      <w:r w:rsidR="008F0DAC" w:rsidRPr="008F0DAC">
        <w:rPr>
          <w:rFonts w:ascii="Arial" w:eastAsia="Arial" w:hAnsi="Arial" w:cs="Arial"/>
          <w:color w:val="000000"/>
        </w:rPr>
        <w:t>26/02/2026</w:t>
      </w:r>
      <w:r>
        <w:rPr>
          <w:rFonts w:ascii="Arial" w:eastAsia="Arial" w:hAnsi="Arial" w:cs="Arial"/>
          <w:color w:val="000000"/>
        </w:rPr>
        <w:t xml:space="preserve"> è stata indetta procedura pubblica per l’assegnazione in comodato ad uso gratuito ai sensi dell’art. 71, comma 2, del D. lgs. n. 117/2017 degli immobili _____________________________________; </w:t>
      </w:r>
    </w:p>
    <w:p w14:paraId="00000016" w14:textId="7008CDC7"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b/>
          <w:bCs/>
          <w:color w:val="EE0000"/>
        </w:rPr>
      </w:pPr>
      <w:r>
        <w:rPr>
          <w:rFonts w:ascii="Arial" w:eastAsia="Arial" w:hAnsi="Arial" w:cs="Arial"/>
          <w:color w:val="000000"/>
        </w:rPr>
        <w:t xml:space="preserve">il relativo avviso pubblico, ai sensi dell’art. 13, comma 2, del </w:t>
      </w:r>
      <w:proofErr w:type="spellStart"/>
      <w:r>
        <w:rPr>
          <w:rFonts w:ascii="Arial" w:eastAsia="Arial" w:hAnsi="Arial" w:cs="Arial"/>
          <w:color w:val="000000"/>
        </w:rPr>
        <w:t>R.r.</w:t>
      </w:r>
      <w:proofErr w:type="spellEnd"/>
      <w:r>
        <w:rPr>
          <w:rFonts w:ascii="Arial" w:eastAsia="Arial" w:hAnsi="Arial" w:cs="Arial"/>
          <w:color w:val="000000"/>
        </w:rPr>
        <w:t xml:space="preserve"> 2/2024 è stato pubblicato sul sito internet istituzionale della Regione Umbria, dell’Agenzia Forestale Regionale e di Sviluppumbria S.p.A. e nel BURU;</w:t>
      </w:r>
    </w:p>
    <w:p w14:paraId="00000017" w14:textId="341EA3B8" w:rsidR="006649D0" w:rsidRDefault="000B188C" w:rsidP="00DE1C39">
      <w:pPr>
        <w:numPr>
          <w:ilvl w:val="0"/>
          <w:numId w:val="1"/>
        </w:numPr>
        <w:pBdr>
          <w:top w:val="nil"/>
          <w:left w:val="nil"/>
          <w:bottom w:val="nil"/>
          <w:right w:val="nil"/>
          <w:between w:val="nil"/>
        </w:pBdr>
        <w:spacing w:after="0" w:line="360" w:lineRule="auto"/>
        <w:jc w:val="both"/>
        <w:rPr>
          <w:rFonts w:ascii="Arial" w:eastAsia="Arial" w:hAnsi="Arial" w:cs="Arial"/>
          <w:b/>
          <w:bCs/>
          <w:color w:val="EE0000"/>
        </w:rPr>
      </w:pPr>
      <w:bookmarkStart w:id="2" w:name="_heading=h.shs79f6cljo4" w:colFirst="0" w:colLast="0"/>
      <w:bookmarkEnd w:id="2"/>
      <w:r>
        <w:rPr>
          <w:rFonts w:ascii="Arial" w:eastAsia="Arial" w:hAnsi="Arial" w:cs="Arial"/>
          <w:color w:val="000000"/>
        </w:rPr>
        <w:t xml:space="preserve">in esito a detta procedura, con determinazione n. ______ del </w:t>
      </w:r>
      <w:r w:rsidR="00C71DDF">
        <w:rPr>
          <w:rFonts w:ascii="Arial" w:eastAsia="Arial" w:hAnsi="Arial" w:cs="Arial"/>
          <w:color w:val="000000"/>
        </w:rPr>
        <w:t>Rappresentante legale di Sviluppumbria S.p.A.</w:t>
      </w:r>
      <w:r>
        <w:rPr>
          <w:rFonts w:ascii="Arial" w:eastAsia="Arial" w:hAnsi="Arial" w:cs="Arial"/>
          <w:color w:val="000000"/>
        </w:rPr>
        <w:t xml:space="preserve"> è risultato aggiudicatario l’Ente del Terzo Settore come sopra rappresentato al quale sono stati assegnati gli immobili come in appresso</w:t>
      </w:r>
      <w:r>
        <w:rPr>
          <w:rFonts w:ascii="Arial" w:eastAsia="Arial" w:hAnsi="Arial" w:cs="Arial"/>
        </w:rPr>
        <w:t xml:space="preserve"> per l’implementazione del progetto presentato in sede di procedura.</w:t>
      </w:r>
    </w:p>
    <w:p w14:paraId="00000019" w14:textId="77777777" w:rsidR="006649D0" w:rsidRDefault="000B188C" w:rsidP="00DE1C39">
      <w:pPr>
        <w:pBdr>
          <w:top w:val="nil"/>
          <w:left w:val="nil"/>
          <w:bottom w:val="nil"/>
          <w:right w:val="nil"/>
          <w:between w:val="nil"/>
        </w:pBdr>
        <w:spacing w:after="0" w:line="360" w:lineRule="auto"/>
        <w:ind w:left="468"/>
        <w:jc w:val="center"/>
        <w:rPr>
          <w:rFonts w:ascii="Arial" w:eastAsia="Arial" w:hAnsi="Arial" w:cs="Arial"/>
          <w:b/>
          <w:bCs/>
          <w:color w:val="000000"/>
        </w:rPr>
      </w:pPr>
      <w:bookmarkStart w:id="3" w:name="_heading=h.ai2mx6je7lvz" w:colFirst="0" w:colLast="0"/>
      <w:bookmarkEnd w:id="3"/>
      <w:r>
        <w:rPr>
          <w:rFonts w:ascii="Arial" w:eastAsia="Arial" w:hAnsi="Arial" w:cs="Arial"/>
          <w:b/>
          <w:bCs/>
          <w:color w:val="000000"/>
        </w:rPr>
        <w:t>CONVENGONO E STIPULANO QUANTO SEGUE</w:t>
      </w:r>
    </w:p>
    <w:p w14:paraId="0000001A" w14:textId="77777777" w:rsidR="006649D0" w:rsidRDefault="000B188C" w:rsidP="00DE1C39">
      <w:pPr>
        <w:pBdr>
          <w:top w:val="nil"/>
          <w:left w:val="nil"/>
          <w:bottom w:val="nil"/>
          <w:right w:val="nil"/>
          <w:between w:val="nil"/>
        </w:pBdr>
        <w:spacing w:after="0" w:line="360" w:lineRule="auto"/>
        <w:ind w:left="468"/>
        <w:jc w:val="center"/>
        <w:rPr>
          <w:rFonts w:ascii="Arial" w:eastAsia="Arial" w:hAnsi="Arial" w:cs="Arial"/>
          <w:b/>
          <w:bCs/>
          <w:color w:val="000000"/>
        </w:rPr>
      </w:pPr>
      <w:bookmarkStart w:id="4" w:name="_heading=h.w2p1rbnunonp" w:colFirst="0" w:colLast="0"/>
      <w:bookmarkEnd w:id="4"/>
      <w:r>
        <w:rPr>
          <w:rFonts w:ascii="Arial" w:eastAsia="Arial" w:hAnsi="Arial" w:cs="Arial"/>
          <w:b/>
          <w:bCs/>
          <w:color w:val="000000"/>
        </w:rPr>
        <w:t>Art. 1 Premesse</w:t>
      </w:r>
    </w:p>
    <w:p w14:paraId="0000001B" w14:textId="77777777" w:rsidR="006649D0" w:rsidRDefault="000B188C" w:rsidP="00DE1C39">
      <w:pPr>
        <w:pBdr>
          <w:top w:val="nil"/>
          <w:left w:val="nil"/>
          <w:bottom w:val="nil"/>
          <w:right w:val="nil"/>
          <w:between w:val="nil"/>
        </w:pBdr>
        <w:spacing w:after="0" w:line="360" w:lineRule="auto"/>
        <w:ind w:left="468"/>
        <w:jc w:val="both"/>
        <w:rPr>
          <w:rFonts w:ascii="Arial" w:eastAsia="Arial" w:hAnsi="Arial" w:cs="Arial"/>
          <w:color w:val="000000"/>
        </w:rPr>
      </w:pPr>
      <w:r>
        <w:rPr>
          <w:rFonts w:ascii="Arial" w:eastAsia="Arial" w:hAnsi="Arial" w:cs="Arial"/>
          <w:color w:val="000000"/>
        </w:rPr>
        <w:t xml:space="preserve">Le premesse fanno parte integrante e sostanziale del presente atto. </w:t>
      </w:r>
    </w:p>
    <w:p w14:paraId="0000001C" w14:textId="77777777" w:rsidR="006649D0" w:rsidRDefault="000B188C" w:rsidP="00DE1C39">
      <w:pPr>
        <w:pBdr>
          <w:top w:val="nil"/>
          <w:left w:val="nil"/>
          <w:bottom w:val="nil"/>
          <w:right w:val="nil"/>
          <w:between w:val="nil"/>
        </w:pBdr>
        <w:spacing w:after="0" w:line="360" w:lineRule="auto"/>
        <w:ind w:left="468"/>
        <w:jc w:val="center"/>
        <w:rPr>
          <w:rFonts w:ascii="Arial" w:eastAsia="Arial" w:hAnsi="Arial" w:cs="Arial"/>
          <w:b/>
          <w:bCs/>
          <w:color w:val="000000"/>
        </w:rPr>
      </w:pPr>
      <w:r>
        <w:rPr>
          <w:rFonts w:ascii="Arial" w:eastAsia="Arial" w:hAnsi="Arial" w:cs="Arial"/>
          <w:b/>
          <w:bCs/>
          <w:color w:val="000000"/>
        </w:rPr>
        <w:t>Art. 2 Oggetto del contratto</w:t>
      </w:r>
    </w:p>
    <w:p w14:paraId="0000001D" w14:textId="77777777" w:rsidR="006649D0" w:rsidRDefault="000B188C" w:rsidP="00DE1C39">
      <w:pPr>
        <w:numPr>
          <w:ilvl w:val="0"/>
          <w:numId w:val="1"/>
        </w:numPr>
        <w:pBdr>
          <w:top w:val="nil"/>
          <w:left w:val="nil"/>
          <w:bottom w:val="nil"/>
          <w:right w:val="nil"/>
          <w:between w:val="nil"/>
        </w:pBdr>
        <w:spacing w:after="0" w:line="360" w:lineRule="auto"/>
        <w:ind w:left="468"/>
        <w:jc w:val="both"/>
        <w:rPr>
          <w:rFonts w:ascii="Arial" w:eastAsia="Arial" w:hAnsi="Arial" w:cs="Arial"/>
          <w:b/>
          <w:bCs/>
          <w:color w:val="000000"/>
        </w:rPr>
      </w:pPr>
      <w:r>
        <w:rPr>
          <w:rFonts w:ascii="Arial" w:eastAsia="Arial" w:hAnsi="Arial" w:cs="Arial"/>
          <w:color w:val="000000"/>
        </w:rPr>
        <w:t xml:space="preserve">La Regione Umbria, come sopra rappresentata, concede in comodato ad uso gratuito </w:t>
      </w:r>
      <w:r>
        <w:rPr>
          <w:rFonts w:ascii="Arial" w:eastAsia="Arial" w:hAnsi="Arial" w:cs="Arial"/>
        </w:rPr>
        <w:t>al</w:t>
      </w:r>
      <w:r>
        <w:rPr>
          <w:rFonts w:ascii="Arial" w:eastAsia="Arial" w:hAnsi="Arial" w:cs="Arial"/>
          <w:color w:val="000000"/>
        </w:rPr>
        <w:t xml:space="preserve"> Comodante _______________, che, come sopra rappresentato, accetta, _____________________________________________________________ i beni immobili di sua proprietà meglio individuati nella planimetria allegata al presente atto a costituirne parte integrante e sostanziale.</w:t>
      </w:r>
      <w:r>
        <w:rPr>
          <w:rFonts w:ascii="Arial" w:eastAsia="Arial" w:hAnsi="Arial" w:cs="Arial"/>
          <w:color w:val="EE0000"/>
        </w:rPr>
        <w:t xml:space="preserve"> </w:t>
      </w:r>
    </w:p>
    <w:p w14:paraId="0000001E" w14:textId="77777777" w:rsidR="006649D0" w:rsidRDefault="000B188C" w:rsidP="00DE1C39">
      <w:pPr>
        <w:pBdr>
          <w:top w:val="nil"/>
          <w:left w:val="nil"/>
          <w:bottom w:val="nil"/>
          <w:right w:val="nil"/>
          <w:between w:val="nil"/>
        </w:pBdr>
        <w:spacing w:after="0" w:line="360" w:lineRule="auto"/>
        <w:ind w:left="468" w:right="1315"/>
        <w:jc w:val="center"/>
        <w:rPr>
          <w:rFonts w:ascii="Arial" w:eastAsia="Arial" w:hAnsi="Arial" w:cs="Arial"/>
          <w:b/>
          <w:bCs/>
          <w:color w:val="000000"/>
        </w:rPr>
      </w:pPr>
      <w:r>
        <w:rPr>
          <w:rFonts w:ascii="Arial" w:eastAsia="Arial" w:hAnsi="Arial" w:cs="Arial"/>
          <w:b/>
          <w:bCs/>
          <w:color w:val="000000"/>
        </w:rPr>
        <w:t>Art. 3 Durata del contratto</w:t>
      </w:r>
    </w:p>
    <w:p w14:paraId="0000001F" w14:textId="77777777" w:rsidR="006649D0" w:rsidRDefault="000B188C" w:rsidP="00DE1C39">
      <w:pPr>
        <w:pBdr>
          <w:top w:val="nil"/>
          <w:left w:val="nil"/>
          <w:bottom w:val="nil"/>
          <w:right w:val="nil"/>
          <w:between w:val="nil"/>
        </w:pBdr>
        <w:spacing w:after="0" w:line="360" w:lineRule="auto"/>
        <w:ind w:left="468"/>
        <w:jc w:val="both"/>
        <w:rPr>
          <w:rFonts w:ascii="Arial" w:eastAsia="Arial" w:hAnsi="Arial" w:cs="Arial"/>
          <w:color w:val="EE0000"/>
        </w:rPr>
      </w:pPr>
      <w:bookmarkStart w:id="5" w:name="_heading=h.m8bjj9bhfxps" w:colFirst="0" w:colLast="0"/>
      <w:bookmarkEnd w:id="5"/>
      <w:r>
        <w:rPr>
          <w:rFonts w:ascii="Arial" w:eastAsia="Arial" w:hAnsi="Arial" w:cs="Arial"/>
          <w:color w:val="000000"/>
        </w:rPr>
        <w:t xml:space="preserve">L’utilizzo dei beni è concesso gratuitamente per una durata di 15 (quindici) anni a far data dalla sottoscrizione del presente atto avente scadenza pertanto il </w:t>
      </w:r>
      <w:r>
        <w:rPr>
          <w:rFonts w:ascii="Arial" w:eastAsia="Arial" w:hAnsi="Arial" w:cs="Arial"/>
        </w:rPr>
        <w:t>__________________</w:t>
      </w:r>
    </w:p>
    <w:p w14:paraId="00000020" w14:textId="77777777" w:rsidR="006649D0" w:rsidRDefault="000B188C" w:rsidP="00DE1C39">
      <w:pPr>
        <w:pBdr>
          <w:top w:val="nil"/>
          <w:left w:val="nil"/>
          <w:bottom w:val="nil"/>
          <w:right w:val="nil"/>
          <w:between w:val="nil"/>
        </w:pBdr>
        <w:spacing w:after="0" w:line="360" w:lineRule="auto"/>
        <w:ind w:left="468"/>
        <w:jc w:val="both"/>
        <w:rPr>
          <w:rFonts w:ascii="Arial" w:eastAsia="Arial" w:hAnsi="Arial" w:cs="Arial"/>
          <w:strike/>
          <w:color w:val="000000"/>
        </w:rPr>
      </w:pPr>
      <w:bookmarkStart w:id="6" w:name="_heading=h.2jetu1ee00mz" w:colFirst="0" w:colLast="0"/>
      <w:bookmarkEnd w:id="6"/>
      <w:r>
        <w:rPr>
          <w:rFonts w:ascii="Arial" w:eastAsia="Arial" w:hAnsi="Arial" w:cs="Arial"/>
          <w:color w:val="000000"/>
        </w:rPr>
        <w:lastRenderedPageBreak/>
        <w:t xml:space="preserve">Il </w:t>
      </w:r>
      <w:r>
        <w:rPr>
          <w:rFonts w:ascii="Arial" w:eastAsia="Arial" w:hAnsi="Arial" w:cs="Arial"/>
        </w:rPr>
        <w:t>c</w:t>
      </w:r>
      <w:r>
        <w:rPr>
          <w:rFonts w:ascii="Arial" w:eastAsia="Arial" w:hAnsi="Arial" w:cs="Arial"/>
          <w:color w:val="000000"/>
        </w:rPr>
        <w:t xml:space="preserve">ontratto di comodato potrà essere rinnovato per altri 10 (dieci) anni a mezzo di atto espresso, di comune accordo tra le parti, previa richiesta da inoltrare a mezzo </w:t>
      </w:r>
      <w:proofErr w:type="spellStart"/>
      <w:r>
        <w:rPr>
          <w:rFonts w:ascii="Arial" w:eastAsia="Arial" w:hAnsi="Arial" w:cs="Arial"/>
          <w:color w:val="000000"/>
        </w:rPr>
        <w:t>pec</w:t>
      </w:r>
      <w:proofErr w:type="spellEnd"/>
      <w:r>
        <w:rPr>
          <w:rFonts w:ascii="Arial" w:eastAsia="Arial" w:hAnsi="Arial" w:cs="Arial"/>
          <w:color w:val="000000"/>
        </w:rPr>
        <w:t>/raccomandata AR entro 6(sei) mesi dalla scadenza medesima, verificata la permanenza dei presupposti e dei requisiti legislativi posti a base dell’atto.</w:t>
      </w:r>
    </w:p>
    <w:p w14:paraId="00000021" w14:textId="77777777" w:rsidR="006649D0" w:rsidRDefault="000B188C" w:rsidP="00DE1C39">
      <w:pPr>
        <w:pBdr>
          <w:top w:val="nil"/>
          <w:left w:val="nil"/>
          <w:bottom w:val="nil"/>
          <w:right w:val="nil"/>
          <w:between w:val="nil"/>
        </w:pBdr>
        <w:spacing w:after="0" w:line="360" w:lineRule="auto"/>
        <w:ind w:left="468"/>
        <w:jc w:val="center"/>
        <w:rPr>
          <w:rFonts w:ascii="Arial" w:eastAsia="Arial" w:hAnsi="Arial" w:cs="Arial"/>
          <w:b/>
          <w:bCs/>
          <w:color w:val="4A86E8"/>
        </w:rPr>
      </w:pPr>
      <w:r>
        <w:rPr>
          <w:rFonts w:ascii="Arial" w:eastAsia="Arial" w:hAnsi="Arial" w:cs="Arial"/>
          <w:b/>
          <w:bCs/>
          <w:color w:val="000000"/>
        </w:rPr>
        <w:t xml:space="preserve">Art. 4 </w:t>
      </w:r>
      <w:r>
        <w:rPr>
          <w:rFonts w:ascii="Arial" w:eastAsia="Arial" w:hAnsi="Arial" w:cs="Arial"/>
          <w:b/>
          <w:bCs/>
        </w:rPr>
        <w:t>Finalità</w:t>
      </w:r>
    </w:p>
    <w:p w14:paraId="00000022" w14:textId="77777777" w:rsidR="006649D0" w:rsidRDefault="000B188C" w:rsidP="00DE1C39">
      <w:pPr>
        <w:pBdr>
          <w:top w:val="nil"/>
          <w:left w:val="nil"/>
          <w:bottom w:val="nil"/>
          <w:right w:val="nil"/>
          <w:between w:val="nil"/>
        </w:pBdr>
        <w:spacing w:after="0" w:line="360" w:lineRule="auto"/>
        <w:ind w:left="468"/>
        <w:jc w:val="both"/>
        <w:rPr>
          <w:rFonts w:ascii="Arial" w:eastAsia="Arial" w:hAnsi="Arial" w:cs="Arial"/>
          <w:color w:val="000000"/>
        </w:rPr>
      </w:pPr>
      <w:bookmarkStart w:id="7" w:name="_heading=h.hwoc7gr3dxqr" w:colFirst="0" w:colLast="0"/>
      <w:bookmarkEnd w:id="7"/>
      <w:r>
        <w:rPr>
          <w:rFonts w:ascii="Arial" w:eastAsia="Arial" w:hAnsi="Arial" w:cs="Arial"/>
        </w:rPr>
        <w:t xml:space="preserve">L’uso </w:t>
      </w:r>
      <w:r>
        <w:rPr>
          <w:rFonts w:ascii="Arial" w:eastAsia="Arial" w:hAnsi="Arial" w:cs="Arial"/>
          <w:color w:val="000000"/>
        </w:rPr>
        <w:t xml:space="preserve">dei beni immobili, di cui all’art. 2 del presente atto è concesso a titolo gratuito al comodatario esclusivamente per lo svolgimento delle proprie attività istituzionali, </w:t>
      </w:r>
      <w:r>
        <w:rPr>
          <w:rFonts w:ascii="Arial" w:eastAsia="Arial" w:hAnsi="Arial" w:cs="Arial"/>
        </w:rPr>
        <w:t>come indicato nel progetto presentato in sede di procedura</w:t>
      </w:r>
      <w:r>
        <w:rPr>
          <w:rFonts w:ascii="Arial" w:eastAsia="Arial" w:hAnsi="Arial" w:cs="Arial"/>
          <w:color w:val="000000"/>
        </w:rPr>
        <w:t>.</w:t>
      </w:r>
    </w:p>
    <w:p w14:paraId="00000023" w14:textId="77777777" w:rsidR="006649D0" w:rsidRDefault="000B188C" w:rsidP="00DE1C39">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5 Sub-comodato</w:t>
      </w:r>
    </w:p>
    <w:p w14:paraId="00000024"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highlight w:val="magenta"/>
        </w:rPr>
      </w:pPr>
      <w:r>
        <w:rPr>
          <w:rFonts w:ascii="Arial" w:eastAsia="Arial" w:hAnsi="Arial" w:cs="Arial"/>
          <w:color w:val="000000"/>
        </w:rPr>
        <w:t xml:space="preserve">È autorizzata la possibilità che il Comodatario possa cedere in sub- comodato parziale o totale, previa autorizzazione dell’Amministrazione regionale, gli immobili oggetto del presente contratto per la durata di cui all’art. 3 e non oltre, nel rispetto dei principi di cui alla </w:t>
      </w:r>
      <w:proofErr w:type="spellStart"/>
      <w:r>
        <w:rPr>
          <w:rFonts w:ascii="Arial" w:eastAsia="Arial" w:hAnsi="Arial" w:cs="Arial"/>
          <w:color w:val="000000"/>
        </w:rPr>
        <w:t>l.r</w:t>
      </w:r>
      <w:proofErr w:type="spellEnd"/>
      <w:r>
        <w:rPr>
          <w:rFonts w:ascii="Arial" w:eastAsia="Arial" w:hAnsi="Arial" w:cs="Arial"/>
          <w:color w:val="000000"/>
        </w:rPr>
        <w:t xml:space="preserve">. n. 10/2018 e del </w:t>
      </w:r>
      <w:proofErr w:type="spellStart"/>
      <w:r>
        <w:rPr>
          <w:rFonts w:ascii="Arial" w:eastAsia="Arial" w:hAnsi="Arial" w:cs="Arial"/>
          <w:color w:val="000000"/>
        </w:rPr>
        <w:t>r.r.</w:t>
      </w:r>
      <w:proofErr w:type="spellEnd"/>
      <w:r>
        <w:rPr>
          <w:rFonts w:ascii="Arial" w:eastAsia="Arial" w:hAnsi="Arial" w:cs="Arial"/>
          <w:color w:val="000000"/>
        </w:rPr>
        <w:t xml:space="preserve"> n. 2/2024.</w:t>
      </w:r>
      <w:r>
        <w:rPr>
          <w:rFonts w:ascii="Arial" w:eastAsia="Arial" w:hAnsi="Arial" w:cs="Arial"/>
        </w:rPr>
        <w:t xml:space="preserve"> Il sub comodato potrà essere autorizzato solo a favore di soggetti aventi gli stessi requisiti del Comodatario e solo se a titolo gratuito.</w:t>
      </w:r>
    </w:p>
    <w:p w14:paraId="00000025" w14:textId="77777777" w:rsidR="006649D0" w:rsidRDefault="000B188C" w:rsidP="00DE1C39">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Art.6 Uso degli immobili</w:t>
      </w:r>
    </w:p>
    <w:p w14:paraId="00000026" w14:textId="472BEC1E"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bookmarkStart w:id="8" w:name="_heading=h.xzjxws5mlwyq" w:colFirst="0" w:colLast="0"/>
      <w:bookmarkEnd w:id="8"/>
      <w:r>
        <w:rPr>
          <w:rFonts w:ascii="Arial" w:eastAsia="Arial" w:hAnsi="Arial" w:cs="Arial"/>
        </w:rPr>
        <w:t xml:space="preserve">Gli immobili di cui all’art. 2 del presente contratto sono concessi nello </w:t>
      </w:r>
      <w:r w:rsidRPr="0071265B">
        <w:rPr>
          <w:rFonts w:ascii="Arial" w:eastAsia="Arial" w:hAnsi="Arial" w:cs="Arial"/>
          <w:color w:val="000000" w:themeColor="text1"/>
        </w:rPr>
        <w:t>stato di fatto e di diritto in cui si trovano ed il Comodatario dichiara di averli visionati e di averli trovati</w:t>
      </w:r>
      <w:r w:rsidR="00E91CB8" w:rsidRPr="0071265B">
        <w:rPr>
          <w:rFonts w:ascii="Arial" w:eastAsia="Arial" w:hAnsi="Arial" w:cs="Arial"/>
          <w:color w:val="000000" w:themeColor="text1"/>
        </w:rPr>
        <w:t>, al momento della sottoscrizione del presente atto,</w:t>
      </w:r>
      <w:r w:rsidRPr="0071265B">
        <w:rPr>
          <w:rFonts w:ascii="Arial" w:eastAsia="Arial" w:hAnsi="Arial" w:cs="Arial"/>
          <w:color w:val="000000" w:themeColor="text1"/>
        </w:rPr>
        <w:t xml:space="preserve"> adatti all’uso prefissato, sollevando la Regione Umbria </w:t>
      </w:r>
      <w:r>
        <w:rPr>
          <w:rFonts w:ascii="Arial" w:eastAsia="Arial" w:hAnsi="Arial" w:cs="Arial"/>
        </w:rPr>
        <w:t>da ogni responsabilità, sia per le condizioni generali che per le condizioni di manutenzione ordinaria dei medesimi, rinunciando a qualsiasi pretesa di risarcimento danni alle persone e alle cose derivanti dallo stato di conservazione degli stessi.</w:t>
      </w:r>
    </w:p>
    <w:p w14:paraId="00000027"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Comodatario dovrà utilizzare detti immobili in modo corretto, usando la diligenza del buon padre di famiglia.</w:t>
      </w:r>
    </w:p>
    <w:p w14:paraId="00000028"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bookmarkStart w:id="9" w:name="_heading=h.fcd8vk8gatx0" w:colFirst="0" w:colLast="0"/>
      <w:bookmarkEnd w:id="9"/>
      <w:r>
        <w:rPr>
          <w:rFonts w:ascii="Arial" w:eastAsia="Arial" w:hAnsi="Arial" w:cs="Arial"/>
        </w:rPr>
        <w:t>Il Comodatario dovrà osservare tutte le norme di sicurezza, di igiene, i regolamenti e le disposizioni di legge in materia, applicabili e compatibili con la natura degli immobili oggetto di comodato.</w:t>
      </w:r>
    </w:p>
    <w:p w14:paraId="00000029" w14:textId="77777777" w:rsidR="006649D0" w:rsidRDefault="000B188C" w:rsidP="00DE1C39">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t>Art. 7 Oneri e adempimenti a carico del comodatario</w:t>
      </w:r>
    </w:p>
    <w:p w14:paraId="0F09C37C" w14:textId="5D356931" w:rsidR="00B6207A" w:rsidRDefault="000B188C" w:rsidP="00DE1C39">
      <w:pPr>
        <w:pBdr>
          <w:top w:val="nil"/>
          <w:left w:val="nil"/>
          <w:bottom w:val="nil"/>
          <w:right w:val="nil"/>
          <w:between w:val="nil"/>
        </w:pBdr>
        <w:spacing w:after="0" w:line="360" w:lineRule="auto"/>
        <w:ind w:left="471"/>
        <w:jc w:val="both"/>
        <w:rPr>
          <w:rFonts w:ascii="Arial" w:eastAsia="Arial" w:hAnsi="Arial" w:cs="Arial"/>
        </w:rPr>
      </w:pPr>
      <w:bookmarkStart w:id="10" w:name="_heading=h.ldv3eubkz3md" w:colFirst="0" w:colLast="0"/>
      <w:bookmarkEnd w:id="10"/>
      <w:r>
        <w:rPr>
          <w:rFonts w:ascii="Arial" w:eastAsia="Arial" w:hAnsi="Arial" w:cs="Arial"/>
        </w:rPr>
        <w:t>Il Comodatario è tenuto alla manutenzione ordinaria e straordinaria dell’immobile di cui all’art. 2 del presente atto</w:t>
      </w:r>
      <w:r w:rsidR="00EB3016">
        <w:rPr>
          <w:rFonts w:ascii="Arial" w:eastAsia="Arial" w:hAnsi="Arial" w:cs="Arial"/>
        </w:rPr>
        <w:t>, comprensivo degli impianti fotovoltaici</w:t>
      </w:r>
      <w:r>
        <w:rPr>
          <w:rFonts w:ascii="Arial" w:eastAsia="Arial" w:hAnsi="Arial" w:cs="Arial"/>
        </w:rPr>
        <w:t xml:space="preserve">, necessarie alla conservazione del bene stesso, anche ai sensi dell’art. 71 del D.lgs. n. 117/2017, con la precisazione che gli oneri relativi alla manutenzione straordinaria, necessari all’attuazione delle finalità per cui il complesso immobiliare è concesso in comodato ad uso gratuito, sono a carico del Comodatario limitatamente all’importo del canone annuale teoricamente dovuto a condizioni di mercato, quantificato in </w:t>
      </w:r>
      <w:r w:rsidR="00B6207A" w:rsidRPr="00B6207A">
        <w:rPr>
          <w:rFonts w:ascii="Arial" w:eastAsia="Arial" w:hAnsi="Arial" w:cs="Arial"/>
        </w:rPr>
        <w:t xml:space="preserve">complessivi € 92.230,00 </w:t>
      </w:r>
      <w:r w:rsidR="00B6207A">
        <w:rPr>
          <w:rFonts w:ascii="Arial" w:eastAsia="Arial" w:hAnsi="Arial" w:cs="Arial"/>
        </w:rPr>
        <w:t xml:space="preserve">annui </w:t>
      </w:r>
      <w:r w:rsidR="00B6207A" w:rsidRPr="00B6207A">
        <w:rPr>
          <w:rFonts w:ascii="Arial" w:eastAsia="Arial" w:hAnsi="Arial" w:cs="Arial"/>
        </w:rPr>
        <w:t>(€ 79.875,00 per i fabbricati ed € 12.255,00 per i terreni)</w:t>
      </w:r>
      <w:r w:rsidR="00B6207A">
        <w:rPr>
          <w:rFonts w:ascii="Arial" w:eastAsia="Arial" w:hAnsi="Arial" w:cs="Arial"/>
        </w:rPr>
        <w:t xml:space="preserve"> </w:t>
      </w:r>
      <w:r w:rsidR="00B6207A" w:rsidRPr="00B6207A">
        <w:rPr>
          <w:rFonts w:ascii="Arial" w:eastAsia="Arial" w:hAnsi="Arial" w:cs="Arial"/>
        </w:rPr>
        <w:t>come da Relazione di stima tecnica del 20 gennaio 2026 ed in particolare per i fabbricati tenendo conto della seguente ripartizione:</w:t>
      </w:r>
    </w:p>
    <w:p w14:paraId="5E771CA1" w14:textId="49F1CCDB"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 xml:space="preserve">CAICOCCI Montoni I - F 10 RISTORANTE-ABITAZIONE RURALE per </w:t>
      </w:r>
      <w:r w:rsidRPr="009A6316">
        <w:rPr>
          <w:rFonts w:ascii="Arial" w:hAnsi="Arial" w:cs="Arial"/>
          <w:color w:val="000000"/>
        </w:rPr>
        <w:tab/>
        <w:t>29.820,00 €</w:t>
      </w:r>
    </w:p>
    <w:p w14:paraId="09F88117" w14:textId="625A6CFE"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lastRenderedPageBreak/>
        <w:t xml:space="preserve">CAICOCCI </w:t>
      </w:r>
      <w:proofErr w:type="spellStart"/>
      <w:r w:rsidRPr="009A6316">
        <w:rPr>
          <w:rFonts w:ascii="Arial" w:hAnsi="Arial" w:cs="Arial"/>
          <w:color w:val="000000"/>
        </w:rPr>
        <w:t>Caibassi</w:t>
      </w:r>
      <w:proofErr w:type="spellEnd"/>
      <w:r w:rsidRPr="009A6316">
        <w:rPr>
          <w:rFonts w:ascii="Arial" w:hAnsi="Arial" w:cs="Arial"/>
          <w:color w:val="000000"/>
        </w:rPr>
        <w:t xml:space="preserve"> I - F13 ABITAZIONE RURALE per</w:t>
      </w:r>
      <w:r w:rsidRPr="009A6316">
        <w:rPr>
          <w:rFonts w:ascii="Arial" w:hAnsi="Arial" w:cs="Arial"/>
          <w:color w:val="000000"/>
        </w:rPr>
        <w:tab/>
      </w:r>
      <w:r w:rsidRPr="009A6316">
        <w:rPr>
          <w:rFonts w:ascii="Arial" w:hAnsi="Arial" w:cs="Arial"/>
          <w:color w:val="000000"/>
        </w:rPr>
        <w:tab/>
        <w:t xml:space="preserve">              8.946,00 €</w:t>
      </w:r>
    </w:p>
    <w:p w14:paraId="222B5B34" w14:textId="2B519354"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 xml:space="preserve">CAICOCCI </w:t>
      </w:r>
      <w:proofErr w:type="spellStart"/>
      <w:r w:rsidRPr="009A6316">
        <w:rPr>
          <w:rFonts w:ascii="Arial" w:hAnsi="Arial" w:cs="Arial"/>
          <w:color w:val="000000"/>
        </w:rPr>
        <w:t>Caibassi</w:t>
      </w:r>
      <w:proofErr w:type="spellEnd"/>
      <w:r w:rsidRPr="009A6316">
        <w:rPr>
          <w:rFonts w:ascii="Arial" w:hAnsi="Arial" w:cs="Arial"/>
          <w:color w:val="000000"/>
        </w:rPr>
        <w:t xml:space="preserve"> II - F14 MAGAZZINO per</w:t>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009A6316">
        <w:rPr>
          <w:rFonts w:ascii="Arial" w:hAnsi="Arial" w:cs="Arial"/>
          <w:color w:val="000000"/>
        </w:rPr>
        <w:t xml:space="preserve"> </w:t>
      </w:r>
      <w:r w:rsidRPr="009A6316">
        <w:rPr>
          <w:rFonts w:ascii="Arial" w:hAnsi="Arial" w:cs="Arial"/>
          <w:color w:val="000000"/>
        </w:rPr>
        <w:t>1.022,40 €</w:t>
      </w:r>
    </w:p>
    <w:p w14:paraId="44B01A29" w14:textId="57D541FE"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CAICOCCI Palazzetto - F 18 ABITAZIONE RURALE per</w:t>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t>10.011,00 €</w:t>
      </w:r>
    </w:p>
    <w:p w14:paraId="729CABD5" w14:textId="201077D3"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CAICOCCI Montoni I Magazzino - F 11 MAGAZZINO per</w:t>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t xml:space="preserve"> 1.278,00 €</w:t>
      </w:r>
    </w:p>
    <w:p w14:paraId="5DE754FE" w14:textId="2DC96985"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CAICOCCI Montoni II - F 12 ABITAZIONE RURALE per</w:t>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t xml:space="preserve"> 7.242,00 €</w:t>
      </w:r>
    </w:p>
    <w:p w14:paraId="01CB55BB" w14:textId="4A167672"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 xml:space="preserve">CAICOCCI Impianti Sportivi - F 7 per </w:t>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009A6316">
        <w:rPr>
          <w:rFonts w:ascii="Arial" w:hAnsi="Arial" w:cs="Arial"/>
          <w:color w:val="000000"/>
        </w:rPr>
        <w:t xml:space="preserve"> </w:t>
      </w:r>
      <w:r w:rsidRPr="009A6316">
        <w:rPr>
          <w:rFonts w:ascii="Arial" w:hAnsi="Arial" w:cs="Arial"/>
          <w:color w:val="000000"/>
        </w:rPr>
        <w:t>7.668,00 €</w:t>
      </w:r>
    </w:p>
    <w:p w14:paraId="6F459622" w14:textId="04E1AA5C" w:rsidR="00B6207A" w:rsidRPr="009A6316" w:rsidRDefault="00B6207A" w:rsidP="00DE1C39">
      <w:pPr>
        <w:pStyle w:val="Paragrafoelenco"/>
        <w:numPr>
          <w:ilvl w:val="0"/>
          <w:numId w:val="1"/>
        </w:numPr>
        <w:pBdr>
          <w:top w:val="nil"/>
          <w:left w:val="nil"/>
          <w:bottom w:val="nil"/>
          <w:right w:val="nil"/>
          <w:between w:val="nil"/>
        </w:pBdr>
        <w:spacing w:after="0" w:line="360" w:lineRule="auto"/>
        <w:ind w:left="419" w:hanging="357"/>
        <w:jc w:val="both"/>
        <w:rPr>
          <w:rFonts w:ascii="Arial" w:eastAsia="Arial" w:hAnsi="Arial" w:cs="Arial"/>
        </w:rPr>
      </w:pPr>
      <w:r w:rsidRPr="009A6316">
        <w:rPr>
          <w:rFonts w:ascii="Arial" w:hAnsi="Arial" w:cs="Arial"/>
          <w:color w:val="000000"/>
        </w:rPr>
        <w:t xml:space="preserve">CAICOCCI </w:t>
      </w:r>
      <w:proofErr w:type="spellStart"/>
      <w:r w:rsidRPr="009A6316">
        <w:rPr>
          <w:rFonts w:ascii="Arial" w:hAnsi="Arial" w:cs="Arial"/>
          <w:color w:val="000000"/>
        </w:rPr>
        <w:t>Caisanti</w:t>
      </w:r>
      <w:proofErr w:type="spellEnd"/>
      <w:r w:rsidRPr="009A6316">
        <w:rPr>
          <w:rFonts w:ascii="Arial" w:hAnsi="Arial" w:cs="Arial"/>
          <w:color w:val="000000"/>
        </w:rPr>
        <w:t xml:space="preserve"> I - F 15 ABITAZIONE RURALE pe</w:t>
      </w:r>
      <w:r w:rsidRPr="009A6316">
        <w:rPr>
          <w:rFonts w:ascii="Arial" w:hAnsi="Arial" w:cs="Arial"/>
          <w:color w:val="000000"/>
        </w:rPr>
        <w:tab/>
      </w:r>
      <w:r w:rsidR="009A6316">
        <w:rPr>
          <w:rFonts w:ascii="Arial" w:hAnsi="Arial" w:cs="Arial"/>
          <w:color w:val="000000"/>
        </w:rPr>
        <w:t>r</w:t>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t xml:space="preserve"> 7.668,00 €</w:t>
      </w:r>
      <w:r w:rsidRPr="009A6316">
        <w:rPr>
          <w:rFonts w:ascii="Arial" w:hAnsi="Arial" w:cs="Arial"/>
          <w:color w:val="000000"/>
        </w:rPr>
        <w:tab/>
      </w:r>
    </w:p>
    <w:p w14:paraId="33C1245E" w14:textId="60513D19" w:rsidR="009A6316" w:rsidRPr="009A6316" w:rsidRDefault="00B6207A" w:rsidP="00DE1C39">
      <w:pPr>
        <w:pStyle w:val="Paragrafoelenco"/>
        <w:numPr>
          <w:ilvl w:val="0"/>
          <w:numId w:val="1"/>
        </w:numPr>
        <w:pBdr>
          <w:top w:val="nil"/>
          <w:left w:val="nil"/>
          <w:bottom w:val="nil"/>
          <w:right w:val="nil"/>
          <w:between w:val="nil"/>
        </w:pBdr>
        <w:spacing w:after="0" w:line="360" w:lineRule="auto"/>
        <w:ind w:left="419" w:right="137" w:hanging="357"/>
        <w:jc w:val="both"/>
        <w:rPr>
          <w:color w:val="000000"/>
        </w:rPr>
      </w:pPr>
      <w:r w:rsidRPr="009A6316">
        <w:rPr>
          <w:rFonts w:ascii="Arial" w:hAnsi="Arial" w:cs="Arial"/>
          <w:color w:val="000000"/>
        </w:rPr>
        <w:t xml:space="preserve">CAICOCCI </w:t>
      </w:r>
      <w:proofErr w:type="spellStart"/>
      <w:r w:rsidRPr="009A6316">
        <w:rPr>
          <w:rFonts w:ascii="Arial" w:hAnsi="Arial" w:cs="Arial"/>
          <w:color w:val="000000"/>
        </w:rPr>
        <w:t>Caisanti</w:t>
      </w:r>
      <w:proofErr w:type="spellEnd"/>
      <w:r w:rsidRPr="009A6316">
        <w:rPr>
          <w:rFonts w:ascii="Arial" w:hAnsi="Arial" w:cs="Arial"/>
          <w:color w:val="000000"/>
        </w:rPr>
        <w:t xml:space="preserve"> II - F 16 ABITAZIONE RURALE</w:t>
      </w:r>
      <w:r w:rsidR="009A6316">
        <w:rPr>
          <w:rFonts w:ascii="Arial" w:hAnsi="Arial" w:cs="Arial"/>
          <w:color w:val="000000"/>
        </w:rPr>
        <w:t xml:space="preserve"> per </w:t>
      </w:r>
      <w:r w:rsidRPr="009A6316">
        <w:rPr>
          <w:rFonts w:ascii="Arial" w:hAnsi="Arial" w:cs="Arial"/>
          <w:color w:val="000000"/>
        </w:rPr>
        <w:tab/>
      </w:r>
      <w:r w:rsidR="009A6316" w:rsidRPr="009A6316">
        <w:rPr>
          <w:rFonts w:ascii="Arial" w:hAnsi="Arial" w:cs="Arial"/>
          <w:color w:val="000000"/>
        </w:rPr>
        <w:tab/>
      </w:r>
      <w:r w:rsidR="009A6316" w:rsidRPr="009A6316">
        <w:rPr>
          <w:rFonts w:ascii="Arial" w:hAnsi="Arial" w:cs="Arial"/>
          <w:color w:val="000000"/>
        </w:rPr>
        <w:tab/>
      </w:r>
      <w:r w:rsidRPr="009A6316">
        <w:rPr>
          <w:rFonts w:ascii="Arial" w:hAnsi="Arial" w:cs="Arial"/>
          <w:color w:val="000000"/>
        </w:rPr>
        <w:t xml:space="preserve"> 3.663,60 €</w:t>
      </w:r>
    </w:p>
    <w:p w14:paraId="47A6391D" w14:textId="0F81D22F" w:rsidR="009A6316" w:rsidRPr="009A6316" w:rsidRDefault="009A6316" w:rsidP="00DE1C39">
      <w:pPr>
        <w:pStyle w:val="Paragrafoelenco"/>
        <w:numPr>
          <w:ilvl w:val="0"/>
          <w:numId w:val="1"/>
        </w:numPr>
        <w:pBdr>
          <w:top w:val="nil"/>
          <w:left w:val="nil"/>
          <w:bottom w:val="nil"/>
          <w:right w:val="nil"/>
          <w:between w:val="nil"/>
        </w:pBdr>
        <w:spacing w:after="0" w:line="360" w:lineRule="auto"/>
        <w:ind w:left="419" w:right="137" w:hanging="357"/>
        <w:jc w:val="both"/>
        <w:rPr>
          <w:color w:val="000000"/>
        </w:rPr>
      </w:pPr>
      <w:r w:rsidRPr="009A6316">
        <w:rPr>
          <w:rFonts w:ascii="Arial" w:hAnsi="Arial" w:cs="Arial"/>
          <w:color w:val="000000"/>
        </w:rPr>
        <w:t xml:space="preserve">CAICOCCI - Locale Acquedotto </w:t>
      </w:r>
      <w:proofErr w:type="spellStart"/>
      <w:r w:rsidRPr="009A6316">
        <w:rPr>
          <w:rFonts w:ascii="Arial" w:hAnsi="Arial" w:cs="Arial"/>
          <w:color w:val="000000"/>
        </w:rPr>
        <w:t>Fg</w:t>
      </w:r>
      <w:proofErr w:type="spellEnd"/>
      <w:r w:rsidRPr="009A6316">
        <w:rPr>
          <w:rFonts w:ascii="Arial" w:hAnsi="Arial" w:cs="Arial"/>
          <w:color w:val="000000"/>
        </w:rPr>
        <w:t xml:space="preserve"> 114 per </w:t>
      </w:r>
      <w:r w:rsidRPr="009A6316">
        <w:rPr>
          <w:rFonts w:ascii="Arial" w:hAnsi="Arial" w:cs="Arial"/>
          <w:color w:val="000000"/>
        </w:rPr>
        <w:tab/>
      </w:r>
      <w:r>
        <w:rPr>
          <w:rFonts w:ascii="Arial" w:hAnsi="Arial" w:cs="Arial"/>
          <w:color w:val="000000"/>
        </w:rPr>
        <w:tab/>
      </w:r>
      <w:r w:rsidRPr="009A6316">
        <w:rPr>
          <w:rFonts w:ascii="Arial" w:hAnsi="Arial" w:cs="Arial"/>
          <w:color w:val="000000"/>
        </w:rPr>
        <w:tab/>
      </w:r>
      <w:r w:rsidRPr="009A6316">
        <w:rPr>
          <w:rFonts w:ascii="Arial" w:hAnsi="Arial" w:cs="Arial"/>
          <w:color w:val="000000"/>
        </w:rPr>
        <w:tab/>
        <w:t xml:space="preserve">             1.278,00 €</w:t>
      </w:r>
      <w:r w:rsidRPr="009A6316">
        <w:rPr>
          <w:rFonts w:ascii="Arial" w:hAnsi="Arial" w:cs="Arial"/>
          <w:color w:val="000000"/>
        </w:rPr>
        <w:tab/>
      </w:r>
    </w:p>
    <w:p w14:paraId="049D2958" w14:textId="11B4B28C" w:rsidR="00B6207A" w:rsidRPr="009A6316" w:rsidRDefault="009A6316" w:rsidP="00DE1C39">
      <w:pPr>
        <w:pStyle w:val="Paragrafoelenco"/>
        <w:numPr>
          <w:ilvl w:val="0"/>
          <w:numId w:val="1"/>
        </w:numPr>
        <w:pBdr>
          <w:top w:val="nil"/>
          <w:left w:val="nil"/>
          <w:bottom w:val="nil"/>
          <w:right w:val="nil"/>
          <w:between w:val="nil"/>
        </w:pBdr>
        <w:spacing w:after="0" w:line="360" w:lineRule="auto"/>
        <w:ind w:left="419" w:right="137" w:hanging="357"/>
        <w:jc w:val="both"/>
        <w:rPr>
          <w:color w:val="000000"/>
        </w:rPr>
      </w:pPr>
      <w:r w:rsidRPr="009A6316">
        <w:rPr>
          <w:rFonts w:ascii="Arial" w:hAnsi="Arial" w:cs="Arial"/>
          <w:color w:val="000000"/>
        </w:rPr>
        <w:t xml:space="preserve">CAICOCCI - Locale Acquedotto </w:t>
      </w:r>
      <w:proofErr w:type="spellStart"/>
      <w:r w:rsidRPr="009A6316">
        <w:rPr>
          <w:rFonts w:ascii="Arial" w:hAnsi="Arial" w:cs="Arial"/>
          <w:color w:val="000000"/>
        </w:rPr>
        <w:t>Fg</w:t>
      </w:r>
      <w:proofErr w:type="spellEnd"/>
      <w:r w:rsidRPr="009A6316">
        <w:rPr>
          <w:rFonts w:ascii="Arial" w:hAnsi="Arial" w:cs="Arial"/>
          <w:color w:val="000000"/>
        </w:rPr>
        <w:t xml:space="preserve"> 115 per </w:t>
      </w:r>
      <w:r w:rsidR="00B6207A"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sidRPr="009A6316">
        <w:rPr>
          <w:rFonts w:ascii="Arial" w:hAnsi="Arial" w:cs="Arial"/>
          <w:color w:val="000000"/>
        </w:rPr>
        <w:tab/>
      </w:r>
      <w:r>
        <w:rPr>
          <w:rFonts w:ascii="Arial" w:hAnsi="Arial" w:cs="Arial"/>
          <w:color w:val="000000"/>
        </w:rPr>
        <w:tab/>
        <w:t xml:space="preserve"> </w:t>
      </w:r>
      <w:r w:rsidRPr="009A6316">
        <w:rPr>
          <w:rFonts w:ascii="Arial" w:hAnsi="Arial" w:cs="Arial"/>
          <w:color w:val="000000"/>
        </w:rPr>
        <w:t>1.278,00 €</w:t>
      </w:r>
    </w:p>
    <w:p w14:paraId="0000002B" w14:textId="5E7A17E1" w:rsidR="006649D0" w:rsidRDefault="009A6316" w:rsidP="00DE1C39">
      <w:pPr>
        <w:pBdr>
          <w:top w:val="nil"/>
          <w:left w:val="nil"/>
          <w:bottom w:val="nil"/>
          <w:right w:val="nil"/>
          <w:between w:val="nil"/>
        </w:pBdr>
        <w:spacing w:after="0" w:line="360" w:lineRule="auto"/>
        <w:ind w:left="426"/>
        <w:jc w:val="both"/>
        <w:rPr>
          <w:rFonts w:ascii="Arial" w:eastAsia="Arial" w:hAnsi="Arial" w:cs="Arial"/>
        </w:rPr>
      </w:pPr>
      <w:r>
        <w:rPr>
          <w:rFonts w:ascii="Arial" w:eastAsia="Arial" w:hAnsi="Arial" w:cs="Arial"/>
        </w:rPr>
        <w:t>I</w:t>
      </w:r>
      <w:r w:rsidR="000B188C">
        <w:rPr>
          <w:rFonts w:ascii="Arial" w:eastAsia="Arial" w:hAnsi="Arial" w:cs="Arial"/>
        </w:rPr>
        <w:t xml:space="preserve">n tal caso l’Amministrazione comodante autorizza preventivamente le opere da compiere, assegnando un termine per la loro ultimazione, scaduto inutilmente il quale provvederà direttamente addebitando le spese al Comodatario, fatta salva la possibilità di risoluzione del rapporto di comodato. </w:t>
      </w:r>
    </w:p>
    <w:p w14:paraId="0000002C"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Sono, altresì, a carico del Comodatario ogni onere, accessorio e non, di natura fiscale e tributaria che dovesse gravare sull’immobile stesso, anche a seguito di interventi realizzati, nonché le relative eventuali spese condominiali, le spese connesse agli obblighi di legge in materia di salute e sicurezza nei luoghi di lavoro e di antincendio, le spese relative ai consumi di energia elettrica, gas, acqua ed ogni altra spesa connessa all’utilizzo dell’immobile per le attività svolte.</w:t>
      </w:r>
    </w:p>
    <w:p w14:paraId="0000002D" w14:textId="77777777" w:rsidR="006649D0" w:rsidRDefault="000B188C" w:rsidP="00DE1C39">
      <w:pPr>
        <w:pBdr>
          <w:top w:val="nil"/>
          <w:left w:val="nil"/>
          <w:bottom w:val="nil"/>
          <w:right w:val="nil"/>
          <w:between w:val="nil"/>
        </w:pBdr>
        <w:spacing w:after="0" w:line="360" w:lineRule="auto"/>
        <w:ind w:left="471"/>
        <w:jc w:val="both"/>
        <w:rPr>
          <w:rFonts w:ascii="Helvetica Neue" w:eastAsia="Helvetica Neue" w:hAnsi="Helvetica Neue" w:cs="Helvetica Neue"/>
          <w:sz w:val="24"/>
          <w:szCs w:val="24"/>
        </w:rPr>
      </w:pPr>
      <w:r>
        <w:rPr>
          <w:rFonts w:ascii="Arial" w:eastAsia="Arial" w:hAnsi="Arial" w:cs="Arial"/>
        </w:rPr>
        <w:t>Per tutta la durata del comodato, il Comodatario deve mantenere il bene nelle normali condizioni di manutenzione, secondo la diligenza del buon padre di famiglia, in modo che al termine del periodo del comodato, questo risulti in uno stato di uso compatibile con la sua natura e la destinazione, fermo restando gli interventi realizzati, assumendo ogni responsabilità per danni che possano derivare a cose e persone nel corso dell’utilizzo dei locali in comodato</w:t>
      </w:r>
      <w:r>
        <w:rPr>
          <w:rFonts w:ascii="Helvetica Neue" w:eastAsia="Helvetica Neue" w:hAnsi="Helvetica Neue" w:cs="Helvetica Neue"/>
          <w:sz w:val="24"/>
          <w:szCs w:val="24"/>
        </w:rPr>
        <w:t>.</w:t>
      </w:r>
    </w:p>
    <w:p w14:paraId="0000002E"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Comodatario rinuncia, sin d’ora, al rimborso delle spese straordinarie ex art. 1808, comma 2, cod. civ. nonché a quanto previsto dall’art. 1812 cod. civ.</w:t>
      </w:r>
    </w:p>
    <w:p w14:paraId="0000002F" w14:textId="77777777" w:rsidR="006649D0" w:rsidRDefault="000B188C" w:rsidP="00DE1C39">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8 – Responsabilità e assicurazioni</w:t>
      </w:r>
    </w:p>
    <w:p w14:paraId="00000030"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Comodatario si obbliga sin dall’inizio della presente concessione in comodato a tenere indenne la proprietà da qualsiasi responsabilità a qualunque titolo per danni a persone o cose che dovessero per qualsiasi ragione verificarsi nell’immobile oggetto del presente comodato e dichiara di aver stipulato delle polizze assicurative di responsabilità civile Rischi Diversi (RCT) e Incendio All-Risks patrimonio, polizza n. ______ emessa da ______ e polizza n. ______ emessa da ______.</w:t>
      </w:r>
    </w:p>
    <w:p w14:paraId="1C762632" w14:textId="77777777" w:rsidR="00DE1C39" w:rsidRDefault="00DE1C39" w:rsidP="00DE1C39">
      <w:pPr>
        <w:pBdr>
          <w:top w:val="nil"/>
          <w:left w:val="nil"/>
          <w:bottom w:val="nil"/>
          <w:right w:val="nil"/>
          <w:between w:val="nil"/>
        </w:pBdr>
        <w:spacing w:after="0" w:line="360" w:lineRule="auto"/>
        <w:ind w:left="471"/>
        <w:jc w:val="center"/>
        <w:rPr>
          <w:rFonts w:ascii="Arial" w:eastAsia="Arial" w:hAnsi="Arial" w:cs="Arial"/>
          <w:b/>
          <w:bCs/>
        </w:rPr>
      </w:pPr>
    </w:p>
    <w:p w14:paraId="5CFAAF1A" w14:textId="77777777" w:rsidR="00DE1C39" w:rsidRDefault="00DE1C39" w:rsidP="00DE1C39">
      <w:pPr>
        <w:pBdr>
          <w:top w:val="nil"/>
          <w:left w:val="nil"/>
          <w:bottom w:val="nil"/>
          <w:right w:val="nil"/>
          <w:between w:val="nil"/>
        </w:pBdr>
        <w:spacing w:after="0" w:line="360" w:lineRule="auto"/>
        <w:ind w:left="471"/>
        <w:jc w:val="center"/>
        <w:rPr>
          <w:rFonts w:ascii="Arial" w:eastAsia="Arial" w:hAnsi="Arial" w:cs="Arial"/>
          <w:b/>
          <w:bCs/>
        </w:rPr>
      </w:pPr>
    </w:p>
    <w:p w14:paraId="157B9EEE" w14:textId="77777777" w:rsidR="00DE1C39" w:rsidRDefault="00DE1C39" w:rsidP="00DE1C39">
      <w:pPr>
        <w:pBdr>
          <w:top w:val="nil"/>
          <w:left w:val="nil"/>
          <w:bottom w:val="nil"/>
          <w:right w:val="nil"/>
          <w:between w:val="nil"/>
        </w:pBdr>
        <w:spacing w:after="0" w:line="360" w:lineRule="auto"/>
        <w:ind w:left="471"/>
        <w:jc w:val="center"/>
        <w:rPr>
          <w:rFonts w:ascii="Arial" w:eastAsia="Arial" w:hAnsi="Arial" w:cs="Arial"/>
          <w:b/>
          <w:bCs/>
        </w:rPr>
      </w:pPr>
    </w:p>
    <w:p w14:paraId="616ED3A2" w14:textId="181C6C83" w:rsidR="00CA6333" w:rsidRDefault="000B188C" w:rsidP="00DE1C39">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lastRenderedPageBreak/>
        <w:t>Art. 9 – Recesso del Comodatario</w:t>
      </w:r>
    </w:p>
    <w:p w14:paraId="00000032" w14:textId="3A4AC4DB"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Comodatario ha la facoltà di recedere dal presente contratto di comodato, con preavviso di almeno 6 (sei) mesi, nel caso in cui dovessero venir meno i presupposti e le motivazioni che hanno determinato la stipula del presente atto.</w:t>
      </w:r>
    </w:p>
    <w:p w14:paraId="00000033"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b/>
          <w:bCs/>
        </w:rPr>
      </w:pPr>
      <w:r>
        <w:rPr>
          <w:rFonts w:ascii="Arial" w:eastAsia="Arial" w:hAnsi="Arial" w:cs="Arial"/>
          <w:b/>
          <w:bCs/>
        </w:rPr>
        <w:t>IN TUTTI I CASI non sarà riconosciuta alcuna indennità a nessun titolo.</w:t>
      </w:r>
    </w:p>
    <w:p w14:paraId="00000034" w14:textId="77777777" w:rsidR="006649D0" w:rsidRDefault="000B188C" w:rsidP="00DE1C39">
      <w:pPr>
        <w:pBdr>
          <w:top w:val="nil"/>
          <w:left w:val="nil"/>
          <w:bottom w:val="nil"/>
          <w:right w:val="nil"/>
          <w:between w:val="nil"/>
        </w:pBdr>
        <w:spacing w:after="0" w:line="360" w:lineRule="auto"/>
        <w:ind w:left="468"/>
        <w:jc w:val="center"/>
        <w:rPr>
          <w:rFonts w:ascii="Arial" w:eastAsia="Arial" w:hAnsi="Arial" w:cs="Arial"/>
          <w:b/>
          <w:bCs/>
          <w:color w:val="000000"/>
        </w:rPr>
      </w:pPr>
      <w:r>
        <w:rPr>
          <w:rFonts w:ascii="Arial" w:eastAsia="Arial" w:hAnsi="Arial" w:cs="Arial"/>
          <w:b/>
          <w:bCs/>
          <w:color w:val="000000"/>
        </w:rPr>
        <w:t>Art. 10 – Disdetta e Recesso del Comodante</w:t>
      </w:r>
    </w:p>
    <w:p w14:paraId="00000035"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presente contratto di comodato cesserà per scadenza contrattuale, nei casi di soppressione e/o scioglimento del Comodatario e/o nel caso di delega e/o trasferimento delle funzioni proprie dello stesso ad altri soggetti pubblici o privati nonché nel caso di sopravvenuta perdita dei requisiti soggettivi del Comodatario, nonché per inadempimento agli oneri ed obblighi previsti a carico del Comodatario, senza diritto ad alcun indennizzo al Comodatario.</w:t>
      </w:r>
    </w:p>
    <w:p w14:paraId="00000036"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Comodante si riserva, inoltre, la facoltà di verificare il rispetto delle finalità per cui l’utilizzo del bene è concesso in comodato in uso gratuito. In caso di difformità il Comodante potrà disporre la cessazione anticipata del comodato, obbligando il Comodatario al ripristino del bene conformemente alla natura e alla destinazione dello stesso.</w:t>
      </w:r>
    </w:p>
    <w:p w14:paraId="00000037"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strike/>
        </w:rPr>
      </w:pPr>
      <w:r>
        <w:rPr>
          <w:rFonts w:ascii="Arial" w:eastAsia="Arial" w:hAnsi="Arial" w:cs="Arial"/>
        </w:rPr>
        <w:t>Allo stesso modo il Comodante si riserva la facoltà di recedere dal comodato ad uso gratuito in qualsiasi momento, con preavviso all’altra parte di almeno 6 (sei) mesi, in caso di imprescindibile necessità o impedimenti, nonché nel caso di sopravvenuti motivi di pubblico interesse compresa l’alienazione dei beni o legate agli atti di programmazione regionale, ovvero nel caso di mutamento della situazione di fatto o di nuova valutazione dell’interesse pubblico originario, nel rispetto comunque delle regole e delle disposizioni previste dal PNRR e dagli atti regionali assunti, senza diritto ad alcun indennizzo al Comodatario. La Regione Umbria si riserva, inoltre, la facoltà di verificare il rispetto delle finalità per cui l’utilizzo del bene è concesso.</w:t>
      </w:r>
      <w:r>
        <w:rPr>
          <w:rFonts w:ascii="Arial" w:eastAsia="Arial" w:hAnsi="Arial" w:cs="Arial"/>
          <w:strike/>
        </w:rPr>
        <w:t xml:space="preserve"> </w:t>
      </w:r>
    </w:p>
    <w:p w14:paraId="00000038"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Sono, altresì, causa di cessazione del contratto di comodato ad uso gratuito i seguenti inadempimenti:</w:t>
      </w:r>
    </w:p>
    <w:p w14:paraId="00000039" w14:textId="77777777" w:rsidR="006649D0" w:rsidRDefault="000B188C" w:rsidP="00DE1C39">
      <w:pPr>
        <w:numPr>
          <w:ilvl w:val="0"/>
          <w:numId w:val="3"/>
        </w:numPr>
        <w:pBdr>
          <w:top w:val="nil"/>
          <w:left w:val="nil"/>
          <w:bottom w:val="nil"/>
          <w:right w:val="nil"/>
          <w:between w:val="nil"/>
        </w:pBdr>
        <w:spacing w:after="0" w:line="360" w:lineRule="auto"/>
        <w:jc w:val="both"/>
        <w:rPr>
          <w:rFonts w:ascii="Arial" w:eastAsia="Arial" w:hAnsi="Arial" w:cs="Arial"/>
          <w:color w:val="000000"/>
        </w:rPr>
      </w:pPr>
      <w:bookmarkStart w:id="11" w:name="_heading=h.vdvvmnif8c4" w:colFirst="0" w:colLast="0"/>
      <w:bookmarkEnd w:id="11"/>
      <w:r>
        <w:rPr>
          <w:rFonts w:ascii="Arial" w:eastAsia="Arial" w:hAnsi="Arial" w:cs="Arial"/>
          <w:color w:val="000000"/>
        </w:rPr>
        <w:t>l’aver impresso al bene una destinazione d’uso diversa da quella oggetto di comodato;</w:t>
      </w:r>
    </w:p>
    <w:p w14:paraId="0000003A" w14:textId="77777777" w:rsidR="006649D0" w:rsidRDefault="000B188C" w:rsidP="00DE1C39">
      <w:pPr>
        <w:numPr>
          <w:ilvl w:val="0"/>
          <w:numId w:val="3"/>
        </w:numPr>
        <w:pBdr>
          <w:top w:val="nil"/>
          <w:left w:val="nil"/>
          <w:bottom w:val="nil"/>
          <w:right w:val="nil"/>
          <w:between w:val="nil"/>
        </w:pBdr>
        <w:spacing w:after="0" w:line="360" w:lineRule="auto"/>
        <w:jc w:val="both"/>
        <w:rPr>
          <w:rFonts w:ascii="Arial" w:eastAsia="Arial" w:hAnsi="Arial" w:cs="Arial"/>
          <w:color w:val="000000"/>
        </w:rPr>
      </w:pPr>
      <w:bookmarkStart w:id="12" w:name="_heading=h.1vlvroqy7ttq" w:colFirst="0" w:colLast="0"/>
      <w:bookmarkEnd w:id="12"/>
      <w:r>
        <w:rPr>
          <w:rFonts w:ascii="Arial" w:eastAsia="Arial" w:hAnsi="Arial" w:cs="Arial"/>
          <w:color w:val="000000"/>
        </w:rPr>
        <w:t>il mancato rispetto di prescrizioni di legge o di clausole contrattuali ed in particolare il mancato adempimento agli obblighi di custodia e manutenzione dei beni concessi comodato;</w:t>
      </w:r>
    </w:p>
    <w:p w14:paraId="0000003B" w14:textId="77777777" w:rsidR="006649D0" w:rsidRDefault="000B188C" w:rsidP="00DE1C39">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la sopravvenuta perdita dei requisiti soggettivi del comodatario;</w:t>
      </w:r>
    </w:p>
    <w:p w14:paraId="0000003C" w14:textId="77777777" w:rsidR="006649D0" w:rsidRDefault="000B188C" w:rsidP="00DE1C39">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la sub concessione/comodato parziale o totale a terzi, dei beni concessi, senza autorizzazione espressa dell’Amministrazione.</w:t>
      </w:r>
    </w:p>
    <w:p w14:paraId="0000003D"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 xml:space="preserve">Qualora sia stata accertata una delle violazioni di cui ai precedenti punti, il Comodante, provvederà a formulare, nei confronti del Comodatario, specifica contestazione scritta dell’addebito costituente anche avvio del procedimento di disdetta dal contratto di comodato. Il Comodatario avrà facoltà di presentare entro il termine perentorio 15 (quindici) giorni dal </w:t>
      </w:r>
      <w:r>
        <w:rPr>
          <w:rFonts w:ascii="Arial" w:eastAsia="Arial" w:hAnsi="Arial" w:cs="Arial"/>
        </w:rPr>
        <w:lastRenderedPageBreak/>
        <w:t>ricevimento della suddetta contestazione le proprie controdeduzioni e rimuovere i fatti dannosi che hanno determinato la disdetta.</w:t>
      </w:r>
    </w:p>
    <w:p w14:paraId="0000003E"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b/>
          <w:bCs/>
        </w:rPr>
      </w:pPr>
      <w:r>
        <w:rPr>
          <w:rFonts w:ascii="Arial" w:eastAsia="Arial" w:hAnsi="Arial" w:cs="Arial"/>
          <w:b/>
          <w:bCs/>
        </w:rPr>
        <w:t>IN TUTTI I CASI non sarà riconosciuta alcuna indennità a nessun titolo.</w:t>
      </w:r>
    </w:p>
    <w:p w14:paraId="0000003F" w14:textId="54B694C9" w:rsidR="006649D0" w:rsidRDefault="000B188C" w:rsidP="00DE1C39">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11 – Riconsegna dell’immobile</w:t>
      </w:r>
    </w:p>
    <w:p w14:paraId="00000040" w14:textId="77777777" w:rsidR="006649D0" w:rsidRDefault="000B188C" w:rsidP="00DE1C39">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Alla scadenza o nei casi di recesso, risoluzione, disdetta, il bene concesso in comodato ad uso gratuito tornerà nella piena disponibilità della Comodante, nello stato di fatto e di diritto in cui si troverà al momento, ivi comprese le migliorie e/o addizioni e, comunque, in uno stato di buona manutenzione. I miglioramenti apportati e le eventuali addizioni realizzate non danno diritto a indennità a qualunque titolo a favore del Comodatario e comunque rimarranno di proprietà della Regione, salvo che la proprietà non richieda la riduzione in pristino da effettuare a cura e spese del soggetto Comodante</w:t>
      </w:r>
      <w:r>
        <w:rPr>
          <w:rFonts w:ascii="Helvetica Neue" w:eastAsia="Helvetica Neue" w:hAnsi="Helvetica Neue" w:cs="Helvetica Neue"/>
          <w:sz w:val="24"/>
          <w:szCs w:val="24"/>
        </w:rPr>
        <w:t>.</w:t>
      </w:r>
    </w:p>
    <w:p w14:paraId="00000041" w14:textId="77777777" w:rsidR="006649D0" w:rsidRDefault="000B188C" w:rsidP="00DE1C39">
      <w:pPr>
        <w:spacing w:after="0" w:line="360" w:lineRule="auto"/>
        <w:ind w:left="471"/>
        <w:jc w:val="center"/>
        <w:rPr>
          <w:rFonts w:ascii="Arial" w:eastAsia="Arial" w:hAnsi="Arial" w:cs="Arial"/>
          <w:b/>
          <w:bCs/>
        </w:rPr>
      </w:pPr>
      <w:bookmarkStart w:id="13" w:name="_heading=h.ahf3vzsgbe74" w:colFirst="0" w:colLast="0"/>
      <w:bookmarkEnd w:id="13"/>
      <w:r>
        <w:rPr>
          <w:rFonts w:ascii="Arial" w:eastAsia="Arial" w:hAnsi="Arial" w:cs="Arial"/>
          <w:b/>
          <w:bCs/>
        </w:rPr>
        <w:t>Art. 12 Altre norme applicabili</w:t>
      </w:r>
    </w:p>
    <w:p w14:paraId="00000042" w14:textId="77777777" w:rsidR="006649D0" w:rsidRDefault="000B188C" w:rsidP="00DE1C39">
      <w:pPr>
        <w:tabs>
          <w:tab w:val="left" w:pos="8323"/>
        </w:tabs>
        <w:spacing w:after="0" w:line="360" w:lineRule="auto"/>
        <w:ind w:left="471"/>
        <w:jc w:val="both"/>
        <w:rPr>
          <w:rFonts w:ascii="Arial" w:eastAsia="Arial" w:hAnsi="Arial" w:cs="Arial"/>
        </w:rPr>
      </w:pPr>
      <w:r>
        <w:rPr>
          <w:rFonts w:ascii="Arial" w:eastAsia="Arial" w:hAnsi="Arial" w:cs="Arial"/>
        </w:rPr>
        <w:t>Per tutto quanto non previsto dal presente atto si applicano le disposizioni di cui agli artt. 1803 e seguenti del Codice Civile e le altre leggi applicabili.</w:t>
      </w:r>
    </w:p>
    <w:p w14:paraId="00000043" w14:textId="77777777" w:rsidR="006649D0" w:rsidRDefault="000B188C" w:rsidP="00DE1C39">
      <w:pPr>
        <w:spacing w:after="0" w:line="360" w:lineRule="auto"/>
        <w:ind w:left="471"/>
        <w:jc w:val="center"/>
        <w:rPr>
          <w:rFonts w:ascii="Arial" w:eastAsia="Arial" w:hAnsi="Arial" w:cs="Arial"/>
          <w:b/>
          <w:bCs/>
        </w:rPr>
      </w:pPr>
      <w:r>
        <w:rPr>
          <w:rFonts w:ascii="Arial" w:eastAsia="Arial" w:hAnsi="Arial" w:cs="Arial"/>
          <w:b/>
          <w:bCs/>
        </w:rPr>
        <w:t>Art. 13 Relazioni di parentela con Amministratori e</w:t>
      </w:r>
    </w:p>
    <w:p w14:paraId="00000044" w14:textId="77777777" w:rsidR="006649D0" w:rsidRDefault="000B188C" w:rsidP="00DE1C39">
      <w:pPr>
        <w:spacing w:after="0" w:line="360" w:lineRule="auto"/>
        <w:ind w:left="471"/>
        <w:jc w:val="center"/>
        <w:rPr>
          <w:rFonts w:ascii="Arial" w:eastAsia="Arial" w:hAnsi="Arial" w:cs="Arial"/>
          <w:b/>
          <w:bCs/>
        </w:rPr>
      </w:pPr>
      <w:r>
        <w:rPr>
          <w:rFonts w:ascii="Arial" w:eastAsia="Arial" w:hAnsi="Arial" w:cs="Arial"/>
          <w:b/>
          <w:bCs/>
        </w:rPr>
        <w:t>Responsabili dell’Amministrazione</w:t>
      </w:r>
    </w:p>
    <w:p w14:paraId="00000045" w14:textId="77777777" w:rsidR="006649D0" w:rsidRDefault="000B188C" w:rsidP="00DE1C39">
      <w:pPr>
        <w:spacing w:after="0" w:line="360" w:lineRule="auto"/>
        <w:ind w:left="471"/>
        <w:jc w:val="both"/>
        <w:rPr>
          <w:rFonts w:ascii="Arial" w:eastAsia="Arial" w:hAnsi="Arial" w:cs="Arial"/>
        </w:rPr>
      </w:pPr>
      <w:r>
        <w:rPr>
          <w:rFonts w:ascii="Arial" w:eastAsia="Arial" w:hAnsi="Arial" w:cs="Arial"/>
        </w:rPr>
        <w:t>Il Comodatario, sottoscrivendo il presente contratto, dichiara di non avere relazioni di parentela, entro il quarto grado, o altri vincoli, anche di lavoro o professionali, in corso o riferibili ai tre anni precedenti, con gli amministratori e i responsabili dell’Amministrazione.</w:t>
      </w:r>
    </w:p>
    <w:p w14:paraId="00000046" w14:textId="77777777" w:rsidR="006649D0" w:rsidRDefault="000B188C" w:rsidP="00DE1C39">
      <w:pPr>
        <w:spacing w:after="0" w:line="360" w:lineRule="auto"/>
        <w:ind w:left="471"/>
        <w:jc w:val="center"/>
        <w:rPr>
          <w:rFonts w:ascii="Arial" w:eastAsia="Arial" w:hAnsi="Arial" w:cs="Arial"/>
          <w:b/>
          <w:bCs/>
        </w:rPr>
      </w:pPr>
      <w:r>
        <w:rPr>
          <w:rFonts w:ascii="Arial" w:eastAsia="Arial" w:hAnsi="Arial" w:cs="Arial"/>
          <w:b/>
          <w:bCs/>
        </w:rPr>
        <w:t xml:space="preserve">Art. 14 Divieto di </w:t>
      </w:r>
      <w:proofErr w:type="spellStart"/>
      <w:r>
        <w:rPr>
          <w:rFonts w:ascii="Arial" w:eastAsia="Arial" w:hAnsi="Arial" w:cs="Arial"/>
          <w:b/>
          <w:bCs/>
        </w:rPr>
        <w:t>Pantouflage</w:t>
      </w:r>
      <w:proofErr w:type="spellEnd"/>
    </w:p>
    <w:p w14:paraId="00000047" w14:textId="77777777" w:rsidR="006649D0" w:rsidRDefault="000B188C" w:rsidP="00DE1C39">
      <w:pPr>
        <w:spacing w:after="0" w:line="360" w:lineRule="auto"/>
        <w:ind w:left="471"/>
        <w:jc w:val="both"/>
        <w:rPr>
          <w:rFonts w:ascii="Arial" w:eastAsia="Arial" w:hAnsi="Arial" w:cs="Arial"/>
        </w:rPr>
      </w:pPr>
      <w:bookmarkStart w:id="14" w:name="_heading=h.1z3k6q9fbgw" w:colFirst="0" w:colLast="0"/>
      <w:bookmarkEnd w:id="14"/>
      <w:r>
        <w:rPr>
          <w:rFonts w:ascii="Arial" w:eastAsia="Arial" w:hAnsi="Arial" w:cs="Arial"/>
        </w:rPr>
        <w:t xml:space="preserve">Ai sensi dell'art. 53, comma 16 ter, del D. lgs n. 165/2001 e del codice di comportamento della Regione Umbria, il Comodatario, sottoscrivendo il presente contratto, attesta di non aver concluso contratti di lavoro subordinato o autonomo e comunque di non aver conferito incarichi ad ex dipendenti, che hanno esercitato poteri autoritativi o negoziali per conto della Regione Umbria nei loro confronti per il triennio successivo alla cessazione del rapporto. </w:t>
      </w:r>
    </w:p>
    <w:p w14:paraId="00000048" w14:textId="77777777" w:rsidR="006649D0" w:rsidRDefault="000B188C" w:rsidP="00DE1C39">
      <w:pPr>
        <w:spacing w:after="0" w:line="360" w:lineRule="auto"/>
        <w:ind w:left="471"/>
        <w:jc w:val="center"/>
        <w:rPr>
          <w:rFonts w:ascii="Arial" w:eastAsia="Arial" w:hAnsi="Arial" w:cs="Arial"/>
          <w:b/>
          <w:bCs/>
        </w:rPr>
      </w:pPr>
      <w:r>
        <w:rPr>
          <w:rFonts w:ascii="Arial" w:eastAsia="Arial" w:hAnsi="Arial" w:cs="Arial"/>
          <w:b/>
          <w:bCs/>
        </w:rPr>
        <w:t>Art. 15 Elezione di domicilio e controversie</w:t>
      </w:r>
    </w:p>
    <w:p w14:paraId="00000049" w14:textId="77777777" w:rsidR="006649D0" w:rsidRDefault="000B188C" w:rsidP="00DE1C39">
      <w:pPr>
        <w:spacing w:after="0" w:line="360" w:lineRule="auto"/>
        <w:ind w:left="471"/>
        <w:jc w:val="both"/>
        <w:rPr>
          <w:rFonts w:ascii="Arial" w:eastAsia="Arial" w:hAnsi="Arial" w:cs="Arial"/>
        </w:rPr>
      </w:pPr>
      <w:r>
        <w:rPr>
          <w:rFonts w:ascii="Arial" w:eastAsia="Arial" w:hAnsi="Arial" w:cs="Arial"/>
        </w:rPr>
        <w:t>Il Comodante elegge espressamente domicilio legale presso l’immobile concesso in comodato ad uso gratuito di cui all’art. 2 del presente atto.</w:t>
      </w:r>
    </w:p>
    <w:p w14:paraId="0000004A" w14:textId="77777777" w:rsidR="006649D0" w:rsidRDefault="000B188C" w:rsidP="00DE1C39">
      <w:pPr>
        <w:spacing w:after="0" w:line="360" w:lineRule="auto"/>
        <w:ind w:left="471"/>
        <w:jc w:val="both"/>
        <w:rPr>
          <w:rFonts w:ascii="Arial" w:eastAsia="Arial" w:hAnsi="Arial" w:cs="Arial"/>
        </w:rPr>
      </w:pPr>
      <w:r>
        <w:rPr>
          <w:rFonts w:ascii="Arial" w:eastAsia="Arial" w:hAnsi="Arial" w:cs="Arial"/>
        </w:rPr>
        <w:t>In caso di controversie il foro competente ed esclusivo è quello di Perugia.</w:t>
      </w:r>
    </w:p>
    <w:p w14:paraId="0000004B" w14:textId="77777777" w:rsidR="006649D0" w:rsidRDefault="000B188C" w:rsidP="00DE1C39">
      <w:pPr>
        <w:spacing w:after="0" w:line="360" w:lineRule="auto"/>
        <w:ind w:left="471"/>
        <w:jc w:val="center"/>
        <w:rPr>
          <w:rFonts w:ascii="Arial" w:eastAsia="Arial" w:hAnsi="Arial" w:cs="Arial"/>
          <w:b/>
          <w:bCs/>
        </w:rPr>
      </w:pPr>
      <w:r>
        <w:rPr>
          <w:rFonts w:ascii="Arial" w:eastAsia="Arial" w:hAnsi="Arial" w:cs="Arial"/>
          <w:b/>
          <w:bCs/>
        </w:rPr>
        <w:t>Art. 16 Spese</w:t>
      </w:r>
    </w:p>
    <w:p w14:paraId="0000004C" w14:textId="77777777" w:rsidR="006649D0" w:rsidRDefault="000B188C" w:rsidP="00DE1C39">
      <w:pPr>
        <w:spacing w:after="0" w:line="360" w:lineRule="auto"/>
        <w:ind w:left="471"/>
        <w:jc w:val="both"/>
        <w:rPr>
          <w:rFonts w:ascii="Arial" w:eastAsia="Arial" w:hAnsi="Arial" w:cs="Arial"/>
        </w:rPr>
      </w:pPr>
      <w:r>
        <w:rPr>
          <w:rFonts w:ascii="Arial" w:eastAsia="Arial" w:hAnsi="Arial" w:cs="Arial"/>
        </w:rPr>
        <w:t>Tutte le spese inerenti al presente atto saranno a carico del Comodatario, ivi compresa quindi l’imposta di bollo, le spese di registrazione fiscale, di spedizione e copia del contratto, nonché tutti gli oneri tributari, presenti e futuri, di qualsiasi natura, salvo le eventuali esenzioni di legge.</w:t>
      </w:r>
    </w:p>
    <w:p w14:paraId="1B2269ED" w14:textId="77777777" w:rsidR="00B27848" w:rsidRDefault="00B27848" w:rsidP="00DE1C39">
      <w:pPr>
        <w:spacing w:after="0" w:line="360" w:lineRule="auto"/>
        <w:ind w:left="471"/>
        <w:jc w:val="both"/>
        <w:rPr>
          <w:rFonts w:ascii="Arial" w:eastAsia="Arial" w:hAnsi="Arial" w:cs="Arial"/>
        </w:rPr>
      </w:pPr>
    </w:p>
    <w:p w14:paraId="0000004F" w14:textId="434A7976" w:rsidR="006649D0" w:rsidRDefault="000B188C" w:rsidP="00DE1C39">
      <w:pPr>
        <w:spacing w:after="0" w:line="360" w:lineRule="auto"/>
        <w:ind w:left="471"/>
        <w:jc w:val="both"/>
        <w:rPr>
          <w:rFonts w:ascii="Arial" w:eastAsia="Arial" w:hAnsi="Arial" w:cs="Arial"/>
        </w:rPr>
      </w:pPr>
      <w:r>
        <w:rPr>
          <w:rFonts w:ascii="Arial" w:eastAsia="Arial" w:hAnsi="Arial" w:cs="Arial"/>
        </w:rPr>
        <w:t>Per la Regione Umbria (Comodante)________________________</w:t>
      </w:r>
    </w:p>
    <w:p w14:paraId="00000051" w14:textId="77777777" w:rsidR="006649D0" w:rsidRDefault="006649D0" w:rsidP="00DE1C39">
      <w:pPr>
        <w:spacing w:after="0" w:line="360" w:lineRule="auto"/>
        <w:ind w:left="471"/>
        <w:jc w:val="both"/>
        <w:rPr>
          <w:rFonts w:ascii="Arial" w:eastAsia="Arial" w:hAnsi="Arial" w:cs="Arial"/>
        </w:rPr>
      </w:pPr>
    </w:p>
    <w:p w14:paraId="00000052" w14:textId="77777777" w:rsidR="006649D0" w:rsidRDefault="000B188C" w:rsidP="00DE1C39">
      <w:pPr>
        <w:spacing w:after="0" w:line="360" w:lineRule="auto"/>
        <w:ind w:left="471"/>
        <w:jc w:val="both"/>
        <w:rPr>
          <w:rFonts w:ascii="Arial" w:eastAsia="Arial" w:hAnsi="Arial" w:cs="Arial"/>
        </w:rPr>
      </w:pPr>
      <w:r>
        <w:rPr>
          <w:rFonts w:ascii="Arial" w:eastAsia="Arial" w:hAnsi="Arial" w:cs="Arial"/>
        </w:rPr>
        <w:t>Per il Comodatario ____________________________</w:t>
      </w:r>
    </w:p>
    <w:sectPr w:rsidR="006649D0">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5E15A270-C43B-4852-BAC4-6D04629EC382}"/>
  </w:font>
  <w:font w:name="Calibri">
    <w:panose1 w:val="020F0502020204030204"/>
    <w:charset w:val="00"/>
    <w:family w:val="swiss"/>
    <w:pitch w:val="variable"/>
    <w:sig w:usb0="E4002EFF" w:usb1="C200247B" w:usb2="00000009" w:usb3="00000000" w:csb0="000001FF" w:csb1="00000000"/>
    <w:embedRegular r:id="rId2" w:fontKey="{FF02CBDE-FB16-48CA-8492-CEB8FA86A429}"/>
    <w:embedBold r:id="rId3" w:fontKey="{175A7C78-3567-4C5D-8B98-C5E3ED07214D}"/>
  </w:font>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312DF769-0B02-4B43-9674-FE847F922D95}"/>
  </w:font>
  <w:font w:name="Helvetica Neue">
    <w:charset w:val="00"/>
    <w:family w:val="auto"/>
    <w:pitch w:val="default"/>
    <w:embedRegular r:id="rId5" w:fontKey="{DD37815B-FBCD-447F-B7D2-3EF5140640BF}"/>
  </w:font>
  <w:font w:name="Calibri Light">
    <w:panose1 w:val="020F0302020204030204"/>
    <w:charset w:val="00"/>
    <w:family w:val="swiss"/>
    <w:pitch w:val="variable"/>
    <w:sig w:usb0="E4002EFF" w:usb1="C200247B" w:usb2="00000009" w:usb3="00000000" w:csb0="000001FF" w:csb1="00000000"/>
    <w:embedRegular r:id="rId6" w:fontKey="{2133C198-45D2-4CE1-BE64-662AFEB1A5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524"/>
    <w:multiLevelType w:val="multilevel"/>
    <w:tmpl w:val="C736EB2E"/>
    <w:lvl w:ilvl="0">
      <w:numFmt w:val="bullet"/>
      <w:lvlText w:val="-"/>
      <w:lvlJc w:val="left"/>
      <w:pPr>
        <w:ind w:left="420" w:hanging="360"/>
      </w:pPr>
      <w:rPr>
        <w:rFonts w:ascii="Arial" w:eastAsia="Arial" w:hAnsi="Arial" w:cs="Arial"/>
        <w:color w:val="000000"/>
        <w:sz w:val="24"/>
        <w:szCs w:val="24"/>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 w15:restartNumberingAfterBreak="0">
    <w:nsid w:val="43794A47"/>
    <w:multiLevelType w:val="multilevel"/>
    <w:tmpl w:val="AAC829F8"/>
    <w:lvl w:ilvl="0">
      <w:start w:val="1"/>
      <w:numFmt w:val="lowerLetter"/>
      <w:lvlText w:val="%1)"/>
      <w:lvlJc w:val="left"/>
      <w:pPr>
        <w:ind w:left="831" w:hanging="360"/>
      </w:pPr>
    </w:lvl>
    <w:lvl w:ilvl="1">
      <w:start w:val="1"/>
      <w:numFmt w:val="lowerLetter"/>
      <w:lvlText w:val="%2."/>
      <w:lvlJc w:val="left"/>
      <w:pPr>
        <w:ind w:left="1551" w:hanging="360"/>
      </w:pPr>
    </w:lvl>
    <w:lvl w:ilvl="2">
      <w:start w:val="1"/>
      <w:numFmt w:val="lowerRoman"/>
      <w:lvlText w:val="%3."/>
      <w:lvlJc w:val="right"/>
      <w:pPr>
        <w:ind w:left="2271" w:hanging="180"/>
      </w:pPr>
    </w:lvl>
    <w:lvl w:ilvl="3">
      <w:start w:val="1"/>
      <w:numFmt w:val="decimal"/>
      <w:lvlText w:val="%4."/>
      <w:lvlJc w:val="left"/>
      <w:pPr>
        <w:ind w:left="2991" w:hanging="360"/>
      </w:pPr>
    </w:lvl>
    <w:lvl w:ilvl="4">
      <w:start w:val="1"/>
      <w:numFmt w:val="lowerLetter"/>
      <w:lvlText w:val="%5."/>
      <w:lvlJc w:val="left"/>
      <w:pPr>
        <w:ind w:left="3711" w:hanging="360"/>
      </w:pPr>
    </w:lvl>
    <w:lvl w:ilvl="5">
      <w:start w:val="1"/>
      <w:numFmt w:val="lowerRoman"/>
      <w:lvlText w:val="%6."/>
      <w:lvlJc w:val="right"/>
      <w:pPr>
        <w:ind w:left="4431" w:hanging="180"/>
      </w:pPr>
    </w:lvl>
    <w:lvl w:ilvl="6">
      <w:start w:val="1"/>
      <w:numFmt w:val="decimal"/>
      <w:lvlText w:val="%7."/>
      <w:lvlJc w:val="left"/>
      <w:pPr>
        <w:ind w:left="5151" w:hanging="360"/>
      </w:pPr>
    </w:lvl>
    <w:lvl w:ilvl="7">
      <w:start w:val="1"/>
      <w:numFmt w:val="lowerLetter"/>
      <w:lvlText w:val="%8."/>
      <w:lvlJc w:val="left"/>
      <w:pPr>
        <w:ind w:left="5871" w:hanging="360"/>
      </w:pPr>
    </w:lvl>
    <w:lvl w:ilvl="8">
      <w:start w:val="1"/>
      <w:numFmt w:val="lowerRoman"/>
      <w:lvlText w:val="%9."/>
      <w:lvlJc w:val="right"/>
      <w:pPr>
        <w:ind w:left="6591" w:hanging="180"/>
      </w:pPr>
    </w:lvl>
  </w:abstractNum>
  <w:abstractNum w:abstractNumId="2" w15:restartNumberingAfterBreak="0">
    <w:nsid w:val="69984B6A"/>
    <w:multiLevelType w:val="multilevel"/>
    <w:tmpl w:val="C22CB9B4"/>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857642">
    <w:abstractNumId w:val="0"/>
  </w:num>
  <w:num w:numId="2" w16cid:durableId="1034884840">
    <w:abstractNumId w:val="2"/>
  </w:num>
  <w:num w:numId="3" w16cid:durableId="898399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9D0"/>
    <w:rsid w:val="00093A5D"/>
    <w:rsid w:val="000B188C"/>
    <w:rsid w:val="001F1D2B"/>
    <w:rsid w:val="0045489B"/>
    <w:rsid w:val="004A39F1"/>
    <w:rsid w:val="004B46CA"/>
    <w:rsid w:val="006649D0"/>
    <w:rsid w:val="006F4188"/>
    <w:rsid w:val="0071265B"/>
    <w:rsid w:val="007238C2"/>
    <w:rsid w:val="008036B3"/>
    <w:rsid w:val="00855893"/>
    <w:rsid w:val="008D6442"/>
    <w:rsid w:val="008F0DAC"/>
    <w:rsid w:val="009906EA"/>
    <w:rsid w:val="00996AA8"/>
    <w:rsid w:val="009A6316"/>
    <w:rsid w:val="009B45D0"/>
    <w:rsid w:val="00AD0333"/>
    <w:rsid w:val="00B20E3F"/>
    <w:rsid w:val="00B27848"/>
    <w:rsid w:val="00B52355"/>
    <w:rsid w:val="00B6207A"/>
    <w:rsid w:val="00BE5AF6"/>
    <w:rsid w:val="00C71DDF"/>
    <w:rsid w:val="00CA6333"/>
    <w:rsid w:val="00D5518D"/>
    <w:rsid w:val="00DE1C39"/>
    <w:rsid w:val="00E02C04"/>
    <w:rsid w:val="00E91CB8"/>
    <w:rsid w:val="00EA497B"/>
    <w:rsid w:val="00EB3016"/>
    <w:rsid w:val="00F028D9"/>
    <w:rsid w:val="00F34F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762B3"/>
  <w15:docId w15:val="{741E534B-B3BA-4C85-B89A-FAA6E517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after="0" w:line="240" w:lineRule="auto"/>
      <w:ind w:left="406"/>
      <w:outlineLvl w:val="0"/>
    </w:pPr>
    <w:rPr>
      <w:rFonts w:ascii="Arial" w:eastAsia="Arial" w:hAnsi="Arial" w:cs="Arial"/>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Paragrafoelenco">
    <w:name w:val="List Paragraph"/>
    <w:uiPriority w:val="1"/>
    <w:qFormat/>
    <w:rsid w:val="00B10720"/>
    <w:pPr>
      <w:ind w:left="720"/>
      <w:contextualSpacing/>
    </w:pPr>
  </w:style>
  <w:style w:type="character" w:customStyle="1" w:styleId="Titolo1Carattere">
    <w:name w:val="Titolo 1 Carattere"/>
    <w:basedOn w:val="Carpredefinitoparagrafo"/>
    <w:uiPriority w:val="9"/>
    <w:rsid w:val="003803CF"/>
    <w:rPr>
      <w:rFonts w:ascii="Arial" w:eastAsia="Arial" w:hAnsi="Arial" w:cs="Arial"/>
      <w:b/>
      <w:bCs/>
      <w:sz w:val="24"/>
      <w:szCs w:val="24"/>
    </w:rPr>
  </w:style>
  <w:style w:type="paragraph" w:styleId="Corpotesto">
    <w:name w:val="Body Text"/>
    <w:link w:val="CorpotestoCarattere"/>
    <w:uiPriority w:val="1"/>
    <w:qFormat/>
    <w:rsid w:val="003803CF"/>
    <w:pPr>
      <w:widowControl w:val="0"/>
      <w:autoSpaceDE w:val="0"/>
      <w:autoSpaceDN w:val="0"/>
      <w:spacing w:after="0" w:line="240" w:lineRule="auto"/>
      <w:jc w:val="both"/>
    </w:pPr>
    <w:rPr>
      <w:rFonts w:ascii="Arial MT" w:eastAsia="Arial MT" w:hAnsi="Arial MT" w:cs="Arial MT"/>
      <w:sz w:val="24"/>
      <w:szCs w:val="24"/>
    </w:rPr>
  </w:style>
  <w:style w:type="character" w:customStyle="1" w:styleId="CorpotestoCarattere">
    <w:name w:val="Corpo testo Carattere"/>
    <w:basedOn w:val="Carpredefinitoparagrafo"/>
    <w:link w:val="Corpotesto"/>
    <w:uiPriority w:val="1"/>
    <w:rsid w:val="003803CF"/>
    <w:rPr>
      <w:rFonts w:ascii="Arial MT" w:eastAsia="Arial MT" w:hAnsi="Arial MT" w:cs="Arial MT"/>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0cLxWIymEMbZSHp5gyEeGHu4w==">CgMxLjAyDmgubnZveWx5bHJ1NXJxMg1oLnZxcHY4YWN1a2g2Mg5oLnNoczc5ZjZjbGpvNDIOaC5haTJteDZqZTdsdnoyDmgudzJwMXJibnVub25wMg5oLm04YmpqOWJoZnhwczIOaC4yamV0dTFlZTAwbXoyDmguaHdvYzdncjNkeHFyMg5oLnh6anh3czVtbHd5cTIOaC5mY2Q4dms4Z2F0eDAyDmgubGR2M2V1Ymt6M21kMg1oLnZkdnZtbmlmOGM0Mg5oLjF2bHZyb3F5N3R0cTIOaC5haGYzdnpzZ2JlNzQyDWguMXozazZxOWZiZ3c4AHIhMWRITUhNSlhZWVdOLXZIWjZxVE8zVDdWMnFwTDNjSl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2430</Words>
  <Characters>13855</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Petri</dc:creator>
  <cp:lastModifiedBy>Emilia Sorci</cp:lastModifiedBy>
  <cp:revision>6</cp:revision>
  <cp:lastPrinted>2026-02-27T09:02:00Z</cp:lastPrinted>
  <dcterms:created xsi:type="dcterms:W3CDTF">2026-06-25T14:04:00Z</dcterms:created>
  <dcterms:modified xsi:type="dcterms:W3CDTF">2026-07-27T15:12:00Z</dcterms:modified>
</cp:coreProperties>
</file>